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EAC32" w14:textId="77777777" w:rsidR="006101A6" w:rsidRPr="006101A6" w:rsidRDefault="00F25FD1" w:rsidP="006101A6">
      <w:pPr>
        <w:tabs>
          <w:tab w:val="left" w:pos="540"/>
        </w:tabs>
        <w:rPr>
          <w:b/>
          <w:bCs/>
          <w:i/>
          <w:iCs/>
          <w:sz w:val="22"/>
          <w:szCs w:val="22"/>
        </w:rPr>
      </w:pPr>
      <w:r w:rsidRPr="0097542B">
        <w:rPr>
          <w:bCs/>
          <w:iCs/>
        </w:rPr>
        <w:tab/>
      </w:r>
      <w:r w:rsidRPr="0097542B">
        <w:rPr>
          <w:bCs/>
          <w:iCs/>
        </w:rPr>
        <w:tab/>
      </w:r>
      <w:r w:rsidRPr="0097542B">
        <w:rPr>
          <w:bCs/>
          <w:iCs/>
        </w:rPr>
        <w:tab/>
      </w:r>
      <w:r w:rsidRPr="0097542B">
        <w:rPr>
          <w:bCs/>
          <w:iCs/>
        </w:rPr>
        <w:tab/>
      </w:r>
      <w:r w:rsidR="00D45788" w:rsidRPr="0097542B">
        <w:rPr>
          <w:bCs/>
          <w:iCs/>
        </w:rPr>
        <w:tab/>
      </w:r>
      <w:r w:rsidR="00D45788" w:rsidRPr="0097542B">
        <w:rPr>
          <w:bCs/>
          <w:iCs/>
        </w:rPr>
        <w:tab/>
      </w:r>
      <w:r w:rsidR="006101A6">
        <w:rPr>
          <w:bCs/>
          <w:iCs/>
        </w:rPr>
        <w:tab/>
      </w:r>
      <w:r w:rsidR="006101A6" w:rsidRPr="006101A6">
        <w:rPr>
          <w:b/>
          <w:bCs/>
          <w:i/>
          <w:iCs/>
          <w:sz w:val="22"/>
          <w:szCs w:val="22"/>
        </w:rPr>
        <w:t>Corporate Contact:</w:t>
      </w:r>
    </w:p>
    <w:p w14:paraId="3F60DABF" w14:textId="77777777" w:rsidR="006101A6" w:rsidRPr="006101A6" w:rsidRDefault="006101A6" w:rsidP="006101A6">
      <w:pPr>
        <w:tabs>
          <w:tab w:val="left" w:pos="540"/>
        </w:tabs>
        <w:rPr>
          <w:sz w:val="22"/>
          <w:szCs w:val="22"/>
        </w:rPr>
      </w:pP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sz w:val="22"/>
          <w:szCs w:val="22"/>
        </w:rPr>
        <w:t>Andreas Michalopoulos</w:t>
      </w:r>
    </w:p>
    <w:p w14:paraId="01B4B066" w14:textId="77777777" w:rsidR="006101A6" w:rsidRPr="006101A6" w:rsidRDefault="006101A6" w:rsidP="006101A6">
      <w:pPr>
        <w:tabs>
          <w:tab w:val="left" w:pos="540"/>
        </w:tabs>
        <w:rPr>
          <w:sz w:val="22"/>
          <w:szCs w:val="22"/>
        </w:rPr>
      </w:pP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sz w:val="22"/>
          <w:szCs w:val="22"/>
        </w:rPr>
        <w:t>Chief Executive Officer, Director and Secretary</w:t>
      </w:r>
      <w:r w:rsidRPr="006101A6">
        <w:rPr>
          <w:sz w:val="22"/>
          <w:szCs w:val="22"/>
        </w:rPr>
        <w:tab/>
      </w:r>
      <w:r w:rsidRPr="006101A6">
        <w:rPr>
          <w:sz w:val="22"/>
          <w:szCs w:val="22"/>
        </w:rPr>
        <w:tab/>
      </w:r>
      <w:r>
        <w:rPr>
          <w:sz w:val="22"/>
          <w:szCs w:val="22"/>
        </w:rPr>
        <w:tab/>
      </w:r>
      <w:r>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sz w:val="22"/>
          <w:szCs w:val="22"/>
        </w:rPr>
        <w:t>Telephone: +30-216-600-2400</w:t>
      </w:r>
    </w:p>
    <w:p w14:paraId="0BDFF8D2" w14:textId="77777777" w:rsidR="006101A6" w:rsidRPr="006101A6" w:rsidRDefault="006101A6" w:rsidP="006101A6">
      <w:pPr>
        <w:tabs>
          <w:tab w:val="left" w:pos="540"/>
        </w:tabs>
        <w:rPr>
          <w:color w:val="1F497D"/>
          <w:sz w:val="22"/>
          <w:szCs w:val="22"/>
          <w:u w:val="single"/>
        </w:rPr>
      </w:pP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sz w:val="22"/>
          <w:szCs w:val="22"/>
        </w:rPr>
        <w:t xml:space="preserve">Email: </w:t>
      </w:r>
      <w:r w:rsidRPr="006101A6">
        <w:rPr>
          <w:color w:val="0000FF"/>
          <w:sz w:val="22"/>
          <w:u w:val="single"/>
          <w:lang w:eastAsia="el-GR"/>
        </w:rPr>
        <w:t>amichalopoulos@pshipping.com</w:t>
      </w:r>
      <w:r w:rsidRPr="006101A6">
        <w:rPr>
          <w:sz w:val="22"/>
          <w:lang w:eastAsia="el-GR"/>
        </w:rPr>
        <w:t xml:space="preserve"> </w:t>
      </w:r>
    </w:p>
    <w:p w14:paraId="2A5959DF" w14:textId="77777777" w:rsidR="006101A6" w:rsidRPr="006101A6" w:rsidRDefault="006101A6" w:rsidP="006101A6">
      <w:pPr>
        <w:tabs>
          <w:tab w:val="left" w:pos="540"/>
        </w:tabs>
        <w:jc w:val="both"/>
        <w:rPr>
          <w:sz w:val="22"/>
          <w:lang w:eastAsia="el-GR"/>
        </w:rPr>
      </w:pP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sz w:val="22"/>
          <w:szCs w:val="22"/>
        </w:rPr>
        <w:t xml:space="preserve">Website: </w:t>
      </w:r>
      <w:r w:rsidRPr="006101A6">
        <w:rPr>
          <w:color w:val="0000FF"/>
          <w:sz w:val="22"/>
          <w:u w:val="single"/>
          <w:lang w:eastAsia="el-GR"/>
        </w:rPr>
        <w:t>www.pshipping.com</w:t>
      </w:r>
      <w:r w:rsidRPr="006101A6">
        <w:rPr>
          <w:sz w:val="22"/>
          <w:lang w:eastAsia="el-GR"/>
        </w:rPr>
        <w:t xml:space="preserve"> </w:t>
      </w:r>
    </w:p>
    <w:p w14:paraId="1FA5E3DD" w14:textId="77777777" w:rsidR="008E7FF8" w:rsidRDefault="008E7FF8" w:rsidP="006101A6">
      <w:pPr>
        <w:tabs>
          <w:tab w:val="left" w:pos="540"/>
        </w:tabs>
        <w:rPr>
          <w:sz w:val="22"/>
          <w:szCs w:val="22"/>
        </w:rPr>
      </w:pPr>
    </w:p>
    <w:p w14:paraId="76C497D4" w14:textId="77777777" w:rsidR="006101A6" w:rsidRPr="006101A6" w:rsidRDefault="006101A6" w:rsidP="006101A6">
      <w:pPr>
        <w:tabs>
          <w:tab w:val="left" w:pos="540"/>
        </w:tabs>
        <w:rPr>
          <w:b/>
          <w:bCs/>
          <w:i/>
          <w:iCs/>
          <w:sz w:val="22"/>
          <w:szCs w:val="22"/>
        </w:rPr>
      </w:pPr>
      <w:bookmarkStart w:id="0" w:name="_GoBack"/>
      <w:bookmarkEnd w:id="0"/>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b/>
          <w:bCs/>
          <w:i/>
          <w:iCs/>
          <w:sz w:val="22"/>
          <w:szCs w:val="22"/>
        </w:rPr>
        <w:t>Investor and Media Relations:</w:t>
      </w:r>
    </w:p>
    <w:p w14:paraId="6F01A563" w14:textId="77777777" w:rsidR="006101A6" w:rsidRPr="006101A6" w:rsidRDefault="006101A6" w:rsidP="006101A6">
      <w:pPr>
        <w:tabs>
          <w:tab w:val="left" w:pos="540"/>
        </w:tabs>
        <w:rPr>
          <w:sz w:val="22"/>
          <w:szCs w:val="22"/>
        </w:rPr>
      </w:pP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sz w:val="22"/>
          <w:szCs w:val="22"/>
        </w:rPr>
        <w:t>Edward Nebb</w:t>
      </w:r>
    </w:p>
    <w:p w14:paraId="2D32AD18" w14:textId="77777777" w:rsidR="006101A6" w:rsidRPr="006101A6" w:rsidRDefault="006101A6" w:rsidP="006101A6">
      <w:pPr>
        <w:tabs>
          <w:tab w:val="left" w:pos="540"/>
        </w:tabs>
        <w:rPr>
          <w:sz w:val="22"/>
          <w:szCs w:val="22"/>
        </w:rPr>
      </w:pP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sz w:val="22"/>
          <w:szCs w:val="22"/>
        </w:rPr>
        <w:t>Comm-Counsellors, LLC</w:t>
      </w:r>
    </w:p>
    <w:p w14:paraId="0C273B60" w14:textId="77777777" w:rsidR="006101A6" w:rsidRPr="006101A6" w:rsidRDefault="006101A6" w:rsidP="006101A6">
      <w:pPr>
        <w:tabs>
          <w:tab w:val="left" w:pos="540"/>
        </w:tabs>
        <w:rPr>
          <w:sz w:val="22"/>
          <w:szCs w:val="22"/>
        </w:rPr>
      </w:pP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sz w:val="22"/>
          <w:szCs w:val="22"/>
        </w:rPr>
        <w:t>Telephone: + 1-203-972-8350</w:t>
      </w:r>
    </w:p>
    <w:p w14:paraId="581D9A8E" w14:textId="77777777" w:rsidR="006101A6" w:rsidRPr="006101A6" w:rsidRDefault="006101A6" w:rsidP="006101A6">
      <w:pPr>
        <w:tabs>
          <w:tab w:val="left" w:pos="540"/>
        </w:tabs>
        <w:rPr>
          <w:color w:val="1F497D"/>
          <w:sz w:val="22"/>
          <w:szCs w:val="22"/>
          <w:u w:val="single"/>
        </w:rPr>
      </w:pP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sidRPr="006101A6">
        <w:rPr>
          <w:sz w:val="22"/>
          <w:szCs w:val="22"/>
        </w:rPr>
        <w:tab/>
      </w:r>
      <w:r>
        <w:rPr>
          <w:sz w:val="22"/>
          <w:szCs w:val="22"/>
        </w:rPr>
        <w:tab/>
      </w:r>
      <w:r w:rsidRPr="006101A6">
        <w:rPr>
          <w:sz w:val="22"/>
          <w:szCs w:val="22"/>
        </w:rPr>
        <w:t xml:space="preserve">Email: </w:t>
      </w:r>
      <w:r w:rsidRPr="006101A6">
        <w:rPr>
          <w:color w:val="0000FF"/>
          <w:sz w:val="22"/>
          <w:szCs w:val="22"/>
          <w:u w:val="single"/>
        </w:rPr>
        <w:t>enebb@optonline.net</w:t>
      </w:r>
    </w:p>
    <w:p w14:paraId="02BF1AC6" w14:textId="77777777" w:rsidR="00F25FD1" w:rsidRPr="00AC1895" w:rsidRDefault="00F25FD1" w:rsidP="00F25FD1">
      <w:pPr>
        <w:jc w:val="center"/>
        <w:outlineLvl w:val="0"/>
        <w:rPr>
          <w:rFonts w:cs="Arial"/>
          <w:b/>
          <w:bCs/>
          <w:caps/>
          <w:kern w:val="28"/>
        </w:rPr>
      </w:pPr>
    </w:p>
    <w:p w14:paraId="7872C198" w14:textId="77777777" w:rsidR="008F1691" w:rsidRPr="008F1691" w:rsidRDefault="00752216" w:rsidP="008F1691">
      <w:pPr>
        <w:jc w:val="center"/>
        <w:outlineLvl w:val="0"/>
        <w:rPr>
          <w:rFonts w:cs="Arial"/>
          <w:b/>
          <w:bCs/>
          <w:caps/>
          <w:kern w:val="28"/>
        </w:rPr>
      </w:pPr>
      <w:r>
        <w:rPr>
          <w:rFonts w:cs="Arial"/>
          <w:b/>
          <w:bCs/>
          <w:caps/>
          <w:kern w:val="28"/>
        </w:rPr>
        <w:t>PERFORMANCE SHIPPING</w:t>
      </w:r>
      <w:r w:rsidR="00F25FD1" w:rsidRPr="00AC1895">
        <w:rPr>
          <w:rFonts w:cs="Arial"/>
          <w:b/>
          <w:bCs/>
          <w:caps/>
          <w:kern w:val="28"/>
        </w:rPr>
        <w:t xml:space="preserve"> INC. </w:t>
      </w:r>
      <w:r w:rsidR="008F1691" w:rsidRPr="008F1691">
        <w:rPr>
          <w:rFonts w:cs="Arial"/>
          <w:b/>
          <w:bCs/>
          <w:caps/>
          <w:kern w:val="28"/>
        </w:rPr>
        <w:t>ANNOUNCES AGREEMENT</w:t>
      </w:r>
    </w:p>
    <w:p w14:paraId="6579CFBE" w14:textId="4C9B5828" w:rsidR="009955EC" w:rsidRDefault="008F1691" w:rsidP="008F1691">
      <w:pPr>
        <w:jc w:val="center"/>
        <w:outlineLvl w:val="0"/>
        <w:rPr>
          <w:rFonts w:cs="Arial"/>
          <w:b/>
          <w:bCs/>
          <w:caps/>
          <w:kern w:val="28"/>
        </w:rPr>
      </w:pPr>
      <w:r w:rsidRPr="008F1691">
        <w:rPr>
          <w:rFonts w:cs="Arial"/>
          <w:b/>
          <w:bCs/>
          <w:caps/>
          <w:kern w:val="28"/>
        </w:rPr>
        <w:t xml:space="preserve">TO ACQUIRE </w:t>
      </w:r>
      <w:r w:rsidR="00616496">
        <w:rPr>
          <w:rFonts w:cs="Arial"/>
          <w:b/>
          <w:bCs/>
          <w:caps/>
          <w:kern w:val="28"/>
        </w:rPr>
        <w:t>FIFTH</w:t>
      </w:r>
      <w:r w:rsidRPr="008F1691">
        <w:rPr>
          <w:rFonts w:cs="Arial"/>
          <w:b/>
          <w:bCs/>
          <w:caps/>
          <w:kern w:val="28"/>
        </w:rPr>
        <w:t xml:space="preserve"> AFRAMAX TANKER</w:t>
      </w:r>
      <w:r>
        <w:rPr>
          <w:rFonts w:cs="Arial"/>
          <w:b/>
          <w:bCs/>
          <w:caps/>
          <w:kern w:val="28"/>
        </w:rPr>
        <w:t xml:space="preserve"> </w:t>
      </w:r>
    </w:p>
    <w:p w14:paraId="0D238F9B" w14:textId="77777777" w:rsidR="008F1691" w:rsidRPr="007C5033" w:rsidRDefault="008F1691" w:rsidP="008F1691">
      <w:pPr>
        <w:jc w:val="center"/>
        <w:outlineLvl w:val="0"/>
        <w:rPr>
          <w:sz w:val="22"/>
          <w:szCs w:val="22"/>
          <w:lang w:val="en-GB"/>
        </w:rPr>
      </w:pPr>
    </w:p>
    <w:p w14:paraId="2848F025" w14:textId="4A29F784" w:rsidR="00B85E42" w:rsidRPr="007C5033" w:rsidRDefault="00F25FD1" w:rsidP="00B85E42">
      <w:pPr>
        <w:jc w:val="both"/>
        <w:rPr>
          <w:sz w:val="22"/>
          <w:szCs w:val="22"/>
        </w:rPr>
      </w:pPr>
      <w:r w:rsidRPr="007C5033">
        <w:rPr>
          <w:sz w:val="22"/>
          <w:szCs w:val="22"/>
          <w:lang w:val="en-GB"/>
        </w:rPr>
        <w:t xml:space="preserve">ATHENS, GREECE, </w:t>
      </w:r>
      <w:r w:rsidR="009A5987" w:rsidRPr="007C5033">
        <w:rPr>
          <w:sz w:val="22"/>
          <w:szCs w:val="22"/>
          <w:lang w:val="en-GB"/>
        </w:rPr>
        <w:t>November</w:t>
      </w:r>
      <w:r w:rsidR="00683CB8">
        <w:rPr>
          <w:sz w:val="22"/>
          <w:szCs w:val="22"/>
          <w:lang w:val="en-GB"/>
        </w:rPr>
        <w:t xml:space="preserve"> 11</w:t>
      </w:r>
      <w:r w:rsidR="0070538A" w:rsidRPr="007C5033">
        <w:rPr>
          <w:sz w:val="22"/>
          <w:szCs w:val="22"/>
          <w:lang w:val="en-GB"/>
        </w:rPr>
        <w:t xml:space="preserve">, </w:t>
      </w:r>
      <w:r w:rsidR="00F53001" w:rsidRPr="007C5033">
        <w:rPr>
          <w:sz w:val="22"/>
          <w:szCs w:val="22"/>
          <w:lang w:val="en-GB"/>
        </w:rPr>
        <w:t>2020</w:t>
      </w:r>
      <w:r w:rsidR="009416A5" w:rsidRPr="007C5033">
        <w:rPr>
          <w:sz w:val="22"/>
          <w:szCs w:val="22"/>
          <w:lang w:val="en-GB"/>
        </w:rPr>
        <w:t xml:space="preserve"> </w:t>
      </w:r>
      <w:r w:rsidRPr="007C5033">
        <w:rPr>
          <w:sz w:val="22"/>
          <w:szCs w:val="22"/>
          <w:lang w:val="en-GB"/>
        </w:rPr>
        <w:t xml:space="preserve">– </w:t>
      </w:r>
      <w:r w:rsidR="009416A5" w:rsidRPr="007C5033">
        <w:rPr>
          <w:sz w:val="22"/>
          <w:szCs w:val="22"/>
          <w:lang w:val="en-GB"/>
        </w:rPr>
        <w:t>Performance Shipping</w:t>
      </w:r>
      <w:r w:rsidRPr="007C5033">
        <w:rPr>
          <w:sz w:val="22"/>
          <w:szCs w:val="22"/>
          <w:lang w:val="en-GB"/>
        </w:rPr>
        <w:t xml:space="preserve"> Inc. (NASDAQ: </w:t>
      </w:r>
      <w:r w:rsidR="009F5D0C">
        <w:rPr>
          <w:sz w:val="22"/>
          <w:szCs w:val="22"/>
          <w:lang w:val="en-GB"/>
        </w:rPr>
        <w:t>PSHG</w:t>
      </w:r>
      <w:r w:rsidRPr="007C5033">
        <w:rPr>
          <w:sz w:val="22"/>
          <w:szCs w:val="22"/>
          <w:lang w:val="en-GB"/>
        </w:rPr>
        <w:t xml:space="preserve">), (the “Company”), a global shipping company specializing in the ownership of </w:t>
      </w:r>
      <w:r w:rsidR="009A5987" w:rsidRPr="007C5033">
        <w:rPr>
          <w:sz w:val="22"/>
          <w:szCs w:val="22"/>
          <w:lang w:val="en-GB"/>
        </w:rPr>
        <w:t>tankers</w:t>
      </w:r>
      <w:r w:rsidRPr="007C5033">
        <w:rPr>
          <w:sz w:val="22"/>
          <w:szCs w:val="22"/>
          <w:lang w:val="en-GB"/>
        </w:rPr>
        <w:t xml:space="preserve">, </w:t>
      </w:r>
      <w:r w:rsidRPr="007C5033">
        <w:rPr>
          <w:sz w:val="22"/>
          <w:szCs w:val="22"/>
        </w:rPr>
        <w:t xml:space="preserve">today announced </w:t>
      </w:r>
      <w:r w:rsidR="00133741" w:rsidRPr="007C5033">
        <w:rPr>
          <w:sz w:val="22"/>
          <w:szCs w:val="22"/>
        </w:rPr>
        <w:t>that</w:t>
      </w:r>
      <w:r w:rsidR="00B85E42" w:rsidRPr="007C5033">
        <w:rPr>
          <w:sz w:val="22"/>
          <w:szCs w:val="22"/>
        </w:rPr>
        <w:t xml:space="preserve"> it </w:t>
      </w:r>
      <w:r w:rsidR="006D1A8E" w:rsidRPr="007C5033">
        <w:rPr>
          <w:sz w:val="22"/>
          <w:szCs w:val="22"/>
        </w:rPr>
        <w:t xml:space="preserve">has </w:t>
      </w:r>
      <w:r w:rsidR="00B85E42" w:rsidRPr="007C5033">
        <w:rPr>
          <w:sz w:val="22"/>
          <w:szCs w:val="22"/>
        </w:rPr>
        <w:t>signed, through a separate wholly-owned subsidiary, a Memorandum of Agreement to purchase</w:t>
      </w:r>
      <w:r w:rsidR="001E0FF1">
        <w:rPr>
          <w:sz w:val="22"/>
          <w:szCs w:val="22"/>
        </w:rPr>
        <w:t xml:space="preserve"> </w:t>
      </w:r>
      <w:r w:rsidR="006D1A8E" w:rsidRPr="007C5033">
        <w:rPr>
          <w:sz w:val="22"/>
          <w:szCs w:val="22"/>
        </w:rPr>
        <w:t xml:space="preserve">the M/T </w:t>
      </w:r>
      <w:r w:rsidR="009A5987" w:rsidRPr="007C5033">
        <w:rPr>
          <w:sz w:val="22"/>
          <w:szCs w:val="22"/>
        </w:rPr>
        <w:t>Kalamas</w:t>
      </w:r>
      <w:r w:rsidR="00012AFB" w:rsidRPr="007C5033">
        <w:rPr>
          <w:sz w:val="22"/>
          <w:szCs w:val="22"/>
        </w:rPr>
        <w:t xml:space="preserve">, </w:t>
      </w:r>
      <w:r w:rsidR="001E0FF1" w:rsidRPr="001E0FF1">
        <w:rPr>
          <w:sz w:val="22"/>
          <w:szCs w:val="22"/>
        </w:rPr>
        <w:t xml:space="preserve">a 105,400 dwt Aframax tanker vessel built in 2011 by </w:t>
      </w:r>
      <w:r w:rsidR="00905862" w:rsidRPr="00905862">
        <w:rPr>
          <w:sz w:val="22"/>
          <w:szCs w:val="22"/>
        </w:rPr>
        <w:t>Sumitomo Heavy Industries Marine &amp; Engineering Co</w:t>
      </w:r>
      <w:r w:rsidR="00F86549">
        <w:rPr>
          <w:sz w:val="22"/>
          <w:szCs w:val="22"/>
        </w:rPr>
        <w:t>.</w:t>
      </w:r>
      <w:r w:rsidR="00905862" w:rsidRPr="00905862">
        <w:rPr>
          <w:sz w:val="22"/>
          <w:szCs w:val="22"/>
        </w:rPr>
        <w:t xml:space="preserve"> Ltd</w:t>
      </w:r>
      <w:r w:rsidR="001E0FF1" w:rsidRPr="001E0FF1">
        <w:rPr>
          <w:sz w:val="22"/>
          <w:szCs w:val="22"/>
        </w:rPr>
        <w:t>, Japan,</w:t>
      </w:r>
      <w:r w:rsidR="00EF3597">
        <w:rPr>
          <w:sz w:val="22"/>
          <w:szCs w:val="22"/>
        </w:rPr>
        <w:t xml:space="preserve"> </w:t>
      </w:r>
      <w:r w:rsidR="00B85E42" w:rsidRPr="007C5033">
        <w:rPr>
          <w:sz w:val="22"/>
          <w:szCs w:val="22"/>
        </w:rPr>
        <w:t>from an unaffiliated third party seller for a total purchase price of US$2</w:t>
      </w:r>
      <w:r w:rsidR="009A5987" w:rsidRPr="007C5033">
        <w:rPr>
          <w:sz w:val="22"/>
          <w:szCs w:val="22"/>
        </w:rPr>
        <w:t>2</w:t>
      </w:r>
      <w:r w:rsidR="005212DD" w:rsidRPr="007C5033">
        <w:rPr>
          <w:sz w:val="22"/>
          <w:szCs w:val="22"/>
        </w:rPr>
        <w:t>.0</w:t>
      </w:r>
      <w:r w:rsidR="00B85E42" w:rsidRPr="007C5033">
        <w:rPr>
          <w:sz w:val="22"/>
          <w:szCs w:val="22"/>
        </w:rPr>
        <w:t xml:space="preserve"> million. The vessel</w:t>
      </w:r>
      <w:r w:rsidR="00EF3597">
        <w:rPr>
          <w:sz w:val="22"/>
          <w:szCs w:val="22"/>
        </w:rPr>
        <w:t>, the Company’s fifth Aframax tanker</w:t>
      </w:r>
      <w:r w:rsidR="00F93A0B">
        <w:rPr>
          <w:sz w:val="22"/>
          <w:szCs w:val="22"/>
        </w:rPr>
        <w:t>,</w:t>
      </w:r>
      <w:r w:rsidR="00B85E42" w:rsidRPr="007C5033">
        <w:rPr>
          <w:sz w:val="22"/>
          <w:szCs w:val="22"/>
        </w:rPr>
        <w:t xml:space="preserve"> is expected to be delivered</w:t>
      </w:r>
      <w:r w:rsidR="00803900" w:rsidRPr="007C5033">
        <w:rPr>
          <w:sz w:val="22"/>
          <w:szCs w:val="22"/>
        </w:rPr>
        <w:t xml:space="preserve"> </w:t>
      </w:r>
      <w:r w:rsidR="006101A6" w:rsidRPr="007C5033">
        <w:rPr>
          <w:sz w:val="22"/>
          <w:szCs w:val="22"/>
        </w:rPr>
        <w:t>between November</w:t>
      </w:r>
      <w:r w:rsidR="00803900" w:rsidRPr="007C5033">
        <w:rPr>
          <w:sz w:val="22"/>
          <w:szCs w:val="22"/>
        </w:rPr>
        <w:t xml:space="preserve"> </w:t>
      </w:r>
      <w:r w:rsidR="006101A6" w:rsidRPr="007C5033">
        <w:rPr>
          <w:sz w:val="22"/>
          <w:szCs w:val="22"/>
        </w:rPr>
        <w:t xml:space="preserve">15 and December 22, </w:t>
      </w:r>
      <w:r w:rsidR="00B85E42" w:rsidRPr="007C5033">
        <w:rPr>
          <w:sz w:val="22"/>
          <w:szCs w:val="22"/>
        </w:rPr>
        <w:t>2020</w:t>
      </w:r>
      <w:r w:rsidR="00905862">
        <w:rPr>
          <w:sz w:val="22"/>
          <w:szCs w:val="22"/>
        </w:rPr>
        <w:t xml:space="preserve">, and will be renamed M/T </w:t>
      </w:r>
      <w:r w:rsidR="00905862" w:rsidRPr="00905862">
        <w:rPr>
          <w:sz w:val="22"/>
          <w:szCs w:val="22"/>
        </w:rPr>
        <w:t>P. Y</w:t>
      </w:r>
      <w:r w:rsidR="00905862">
        <w:rPr>
          <w:sz w:val="22"/>
          <w:szCs w:val="22"/>
        </w:rPr>
        <w:t>anbu</w:t>
      </w:r>
      <w:r w:rsidR="00B85E42" w:rsidRPr="007C5033">
        <w:rPr>
          <w:sz w:val="22"/>
          <w:szCs w:val="22"/>
        </w:rPr>
        <w:t>.</w:t>
      </w:r>
      <w:r w:rsidR="00683CB8">
        <w:rPr>
          <w:sz w:val="22"/>
          <w:szCs w:val="22"/>
        </w:rPr>
        <w:t xml:space="preserve"> </w:t>
      </w:r>
    </w:p>
    <w:p w14:paraId="1131962F" w14:textId="77777777" w:rsidR="00B85E42" w:rsidRPr="00FD5544" w:rsidRDefault="00B85E42" w:rsidP="00B85E42">
      <w:pPr>
        <w:jc w:val="both"/>
        <w:rPr>
          <w:sz w:val="22"/>
          <w:szCs w:val="22"/>
        </w:rPr>
      </w:pPr>
    </w:p>
    <w:p w14:paraId="365B3B47" w14:textId="166988AE" w:rsidR="005212DD" w:rsidRPr="007C5033" w:rsidRDefault="00273270" w:rsidP="00133741">
      <w:pPr>
        <w:jc w:val="both"/>
        <w:rPr>
          <w:sz w:val="22"/>
          <w:szCs w:val="22"/>
        </w:rPr>
      </w:pPr>
      <w:r w:rsidRPr="00273270">
        <w:rPr>
          <w:sz w:val="22"/>
          <w:szCs w:val="22"/>
        </w:rPr>
        <w:t xml:space="preserve">Upon </w:t>
      </w:r>
      <w:r w:rsidR="001E0FF1">
        <w:rPr>
          <w:sz w:val="22"/>
          <w:szCs w:val="22"/>
        </w:rPr>
        <w:t>delivery of the M/T Kalamas,</w:t>
      </w:r>
      <w:r w:rsidR="005212DD" w:rsidRPr="007C5033">
        <w:rPr>
          <w:sz w:val="22"/>
          <w:szCs w:val="22"/>
        </w:rPr>
        <w:t xml:space="preserve"> </w:t>
      </w:r>
      <w:r w:rsidR="0075193F">
        <w:rPr>
          <w:sz w:val="22"/>
          <w:szCs w:val="22"/>
        </w:rPr>
        <w:t xml:space="preserve">the </w:t>
      </w:r>
      <w:r w:rsidR="001831BE">
        <w:rPr>
          <w:sz w:val="22"/>
          <w:szCs w:val="22"/>
        </w:rPr>
        <w:t>cargo</w:t>
      </w:r>
      <w:r w:rsidR="00F93A0B">
        <w:rPr>
          <w:sz w:val="22"/>
          <w:szCs w:val="22"/>
        </w:rPr>
        <w:t>-</w:t>
      </w:r>
      <w:r w:rsidR="005212DD" w:rsidRPr="007C5033">
        <w:rPr>
          <w:sz w:val="22"/>
          <w:szCs w:val="22"/>
        </w:rPr>
        <w:t xml:space="preserve">carrying capacity of </w:t>
      </w:r>
      <w:r w:rsidR="00C07A58">
        <w:rPr>
          <w:sz w:val="22"/>
          <w:szCs w:val="22"/>
        </w:rPr>
        <w:t xml:space="preserve">the Company’s fleet will have </w:t>
      </w:r>
      <w:r w:rsidR="005212DD" w:rsidRPr="007C5033">
        <w:rPr>
          <w:sz w:val="22"/>
          <w:szCs w:val="22"/>
        </w:rPr>
        <w:t>increas</w:t>
      </w:r>
      <w:r w:rsidR="00C07A58">
        <w:rPr>
          <w:sz w:val="22"/>
          <w:szCs w:val="22"/>
        </w:rPr>
        <w:t>ed</w:t>
      </w:r>
      <w:r w:rsidR="005212DD" w:rsidRPr="007C5033">
        <w:rPr>
          <w:sz w:val="22"/>
          <w:szCs w:val="22"/>
        </w:rPr>
        <w:t xml:space="preserve"> </w:t>
      </w:r>
      <w:r w:rsidR="00F26230">
        <w:rPr>
          <w:sz w:val="22"/>
          <w:szCs w:val="22"/>
        </w:rPr>
        <w:t>by</w:t>
      </w:r>
      <w:r w:rsidR="00F26230" w:rsidRPr="00F26230">
        <w:rPr>
          <w:sz w:val="22"/>
          <w:szCs w:val="22"/>
        </w:rPr>
        <w:t xml:space="preserve"> 23.9%</w:t>
      </w:r>
      <w:r w:rsidR="00F26230">
        <w:rPr>
          <w:sz w:val="22"/>
          <w:szCs w:val="22"/>
        </w:rPr>
        <w:t xml:space="preserve"> </w:t>
      </w:r>
      <w:r w:rsidR="005212DD" w:rsidRPr="007C5033">
        <w:rPr>
          <w:sz w:val="22"/>
          <w:szCs w:val="22"/>
        </w:rPr>
        <w:t xml:space="preserve">to </w:t>
      </w:r>
      <w:r w:rsidR="00E47981">
        <w:rPr>
          <w:sz w:val="22"/>
          <w:szCs w:val="22"/>
        </w:rPr>
        <w:t>approximately</w:t>
      </w:r>
      <w:r w:rsidR="00E47981" w:rsidRPr="00CC6243">
        <w:t xml:space="preserve"> </w:t>
      </w:r>
      <w:r w:rsidR="00CC6243" w:rsidRPr="00CC6243">
        <w:rPr>
          <w:sz w:val="22"/>
          <w:szCs w:val="22"/>
        </w:rPr>
        <w:t>546,</w:t>
      </w:r>
      <w:r w:rsidR="0023133E">
        <w:rPr>
          <w:sz w:val="22"/>
          <w:szCs w:val="22"/>
        </w:rPr>
        <w:t>094</w:t>
      </w:r>
      <w:r w:rsidR="00CC6243">
        <w:rPr>
          <w:sz w:val="22"/>
          <w:szCs w:val="22"/>
        </w:rPr>
        <w:t xml:space="preserve"> </w:t>
      </w:r>
      <w:r w:rsidR="00683CB8">
        <w:rPr>
          <w:sz w:val="22"/>
          <w:szCs w:val="22"/>
        </w:rPr>
        <w:t xml:space="preserve">deadweight </w:t>
      </w:r>
      <w:r w:rsidR="001831BE">
        <w:rPr>
          <w:sz w:val="22"/>
          <w:szCs w:val="22"/>
        </w:rPr>
        <w:t>tons</w:t>
      </w:r>
      <w:r w:rsidR="005212DD" w:rsidRPr="007C5033">
        <w:rPr>
          <w:sz w:val="22"/>
          <w:szCs w:val="22"/>
        </w:rPr>
        <w:t xml:space="preserve"> </w:t>
      </w:r>
      <w:r w:rsidR="00683CB8">
        <w:rPr>
          <w:sz w:val="22"/>
          <w:szCs w:val="22"/>
        </w:rPr>
        <w:t>(dwt)</w:t>
      </w:r>
      <w:r w:rsidR="005212DD" w:rsidRPr="007C5033">
        <w:rPr>
          <w:sz w:val="22"/>
          <w:szCs w:val="22"/>
        </w:rPr>
        <w:t xml:space="preserve">. </w:t>
      </w:r>
      <w:r w:rsidR="00EF3597">
        <w:rPr>
          <w:sz w:val="22"/>
          <w:szCs w:val="22"/>
        </w:rPr>
        <w:t xml:space="preserve">The </w:t>
      </w:r>
      <w:r w:rsidR="00C07A58">
        <w:rPr>
          <w:sz w:val="22"/>
          <w:szCs w:val="22"/>
        </w:rPr>
        <w:t>M/T Kalamas</w:t>
      </w:r>
      <w:r w:rsidR="00EF3597">
        <w:rPr>
          <w:sz w:val="22"/>
          <w:szCs w:val="22"/>
        </w:rPr>
        <w:t xml:space="preserve"> was built to high specification and has been retrofitted with a ballast water treatment system (BWTS)</w:t>
      </w:r>
      <w:r w:rsidR="0023133E">
        <w:rPr>
          <w:sz w:val="22"/>
          <w:szCs w:val="22"/>
        </w:rPr>
        <w:t>, in</w:t>
      </w:r>
      <w:r w:rsidR="00F93A0B">
        <w:rPr>
          <w:sz w:val="22"/>
          <w:szCs w:val="22"/>
        </w:rPr>
        <w:t xml:space="preserve"> </w:t>
      </w:r>
      <w:r w:rsidR="0023133E">
        <w:rPr>
          <w:sz w:val="22"/>
          <w:szCs w:val="22"/>
        </w:rPr>
        <w:t>compliance</w:t>
      </w:r>
      <w:r w:rsidR="0023133E" w:rsidRPr="0023133E">
        <w:rPr>
          <w:sz w:val="22"/>
          <w:szCs w:val="22"/>
        </w:rPr>
        <w:t xml:space="preserve"> with</w:t>
      </w:r>
      <w:r w:rsidR="0023133E">
        <w:rPr>
          <w:sz w:val="22"/>
          <w:szCs w:val="22"/>
        </w:rPr>
        <w:t xml:space="preserve"> the</w:t>
      </w:r>
      <w:r w:rsidR="0023133E" w:rsidRPr="0023133E">
        <w:rPr>
          <w:sz w:val="22"/>
          <w:szCs w:val="22"/>
        </w:rPr>
        <w:t xml:space="preserve"> Ballast Water Management (BWM) Convention</w:t>
      </w:r>
      <w:r w:rsidR="00EF3597">
        <w:rPr>
          <w:sz w:val="22"/>
          <w:szCs w:val="22"/>
        </w:rPr>
        <w:t>.</w:t>
      </w:r>
      <w:r w:rsidR="005212DD" w:rsidRPr="007C5033">
        <w:rPr>
          <w:sz w:val="22"/>
          <w:szCs w:val="22"/>
        </w:rPr>
        <w:t xml:space="preserve"> </w:t>
      </w:r>
      <w:r w:rsidR="001831BE">
        <w:rPr>
          <w:sz w:val="22"/>
          <w:szCs w:val="22"/>
        </w:rPr>
        <w:t>The vessel</w:t>
      </w:r>
      <w:r w:rsidR="001831BE" w:rsidRPr="007C5033">
        <w:rPr>
          <w:sz w:val="22"/>
          <w:szCs w:val="22"/>
        </w:rPr>
        <w:t xml:space="preserve"> </w:t>
      </w:r>
      <w:r w:rsidR="00E3163B">
        <w:rPr>
          <w:sz w:val="22"/>
          <w:szCs w:val="22"/>
        </w:rPr>
        <w:t>completed</w:t>
      </w:r>
      <w:r w:rsidR="00E3163B" w:rsidRPr="007C5033">
        <w:rPr>
          <w:sz w:val="22"/>
          <w:szCs w:val="22"/>
        </w:rPr>
        <w:t xml:space="preserve"> </w:t>
      </w:r>
      <w:r w:rsidR="001831BE">
        <w:rPr>
          <w:sz w:val="22"/>
          <w:szCs w:val="22"/>
        </w:rPr>
        <w:t xml:space="preserve">its </w:t>
      </w:r>
      <w:r w:rsidR="00F93A0B">
        <w:rPr>
          <w:sz w:val="22"/>
          <w:szCs w:val="22"/>
        </w:rPr>
        <w:t>docking</w:t>
      </w:r>
      <w:r w:rsidR="00E3163B">
        <w:rPr>
          <w:sz w:val="22"/>
          <w:szCs w:val="22"/>
        </w:rPr>
        <w:t xml:space="preserve"> survey in July 2020 and </w:t>
      </w:r>
      <w:r w:rsidR="00F93A0B">
        <w:rPr>
          <w:sz w:val="22"/>
          <w:szCs w:val="22"/>
        </w:rPr>
        <w:t xml:space="preserve">its </w:t>
      </w:r>
      <w:r w:rsidR="005212DD" w:rsidRPr="007C5033">
        <w:rPr>
          <w:sz w:val="22"/>
          <w:szCs w:val="22"/>
        </w:rPr>
        <w:t xml:space="preserve">special survey </w:t>
      </w:r>
      <w:r w:rsidR="00E3163B">
        <w:rPr>
          <w:sz w:val="22"/>
          <w:szCs w:val="22"/>
        </w:rPr>
        <w:t>in</w:t>
      </w:r>
      <w:r w:rsidR="0023133E">
        <w:rPr>
          <w:sz w:val="22"/>
          <w:szCs w:val="22"/>
        </w:rPr>
        <w:t xml:space="preserve"> </w:t>
      </w:r>
      <w:r w:rsidR="00E3163B">
        <w:rPr>
          <w:sz w:val="22"/>
          <w:szCs w:val="22"/>
        </w:rPr>
        <w:t xml:space="preserve">October 2020. </w:t>
      </w:r>
      <w:r w:rsidR="004D6A8E" w:rsidRPr="007C5033">
        <w:rPr>
          <w:sz w:val="22"/>
          <w:szCs w:val="22"/>
        </w:rPr>
        <w:t xml:space="preserve">As a result, </w:t>
      </w:r>
      <w:r w:rsidR="00E3163B">
        <w:rPr>
          <w:sz w:val="22"/>
          <w:szCs w:val="22"/>
        </w:rPr>
        <w:t>the Company</w:t>
      </w:r>
      <w:r w:rsidR="00E3163B" w:rsidRPr="007C5033">
        <w:rPr>
          <w:sz w:val="22"/>
          <w:szCs w:val="22"/>
        </w:rPr>
        <w:t xml:space="preserve"> </w:t>
      </w:r>
      <w:r w:rsidR="004D6A8E" w:rsidRPr="007C5033">
        <w:rPr>
          <w:sz w:val="22"/>
          <w:szCs w:val="22"/>
        </w:rPr>
        <w:t>do</w:t>
      </w:r>
      <w:r w:rsidR="00E3163B">
        <w:rPr>
          <w:sz w:val="22"/>
          <w:szCs w:val="22"/>
        </w:rPr>
        <w:t>es</w:t>
      </w:r>
      <w:r w:rsidR="004D6A8E" w:rsidRPr="007C5033">
        <w:rPr>
          <w:sz w:val="22"/>
          <w:szCs w:val="22"/>
        </w:rPr>
        <w:t xml:space="preserve"> not expect to incur any capital expenditures on the vessel until </w:t>
      </w:r>
      <w:r w:rsidR="00E3163B">
        <w:rPr>
          <w:sz w:val="22"/>
          <w:szCs w:val="22"/>
        </w:rPr>
        <w:t>January 2026</w:t>
      </w:r>
      <w:r w:rsidR="004D6A8E" w:rsidRPr="007C5033">
        <w:rPr>
          <w:sz w:val="22"/>
          <w:szCs w:val="22"/>
        </w:rPr>
        <w:t>.</w:t>
      </w:r>
    </w:p>
    <w:p w14:paraId="64FDE117" w14:textId="77777777" w:rsidR="004D6A8E" w:rsidRPr="007C5033" w:rsidRDefault="004D6A8E" w:rsidP="00133741">
      <w:pPr>
        <w:jc w:val="both"/>
        <w:rPr>
          <w:sz w:val="22"/>
          <w:szCs w:val="22"/>
        </w:rPr>
      </w:pPr>
    </w:p>
    <w:p w14:paraId="7AB12870" w14:textId="77777777" w:rsidR="004D6A8E" w:rsidRPr="007C5033" w:rsidRDefault="004D6A8E" w:rsidP="00133741">
      <w:pPr>
        <w:jc w:val="both"/>
        <w:rPr>
          <w:sz w:val="22"/>
          <w:szCs w:val="22"/>
        </w:rPr>
      </w:pPr>
      <w:r w:rsidRPr="007C5033">
        <w:rPr>
          <w:sz w:val="22"/>
          <w:szCs w:val="22"/>
        </w:rPr>
        <w:t>The</w:t>
      </w:r>
      <w:r w:rsidR="00E47981">
        <w:rPr>
          <w:sz w:val="22"/>
          <w:szCs w:val="22"/>
        </w:rPr>
        <w:t xml:space="preserve"> aforementioned</w:t>
      </w:r>
      <w:r w:rsidRPr="007C5033">
        <w:rPr>
          <w:sz w:val="22"/>
          <w:szCs w:val="22"/>
        </w:rPr>
        <w:t xml:space="preserve"> acquisition will be financed with US$</w:t>
      </w:r>
      <w:r w:rsidR="00BB7701">
        <w:rPr>
          <w:sz w:val="22"/>
          <w:szCs w:val="22"/>
        </w:rPr>
        <w:t>13.2</w:t>
      </w:r>
      <w:r w:rsidRPr="007C5033">
        <w:rPr>
          <w:sz w:val="22"/>
          <w:szCs w:val="22"/>
        </w:rPr>
        <w:t xml:space="preserve"> million cash on hand and </w:t>
      </w:r>
      <w:r w:rsidR="00E47981">
        <w:rPr>
          <w:sz w:val="22"/>
          <w:szCs w:val="22"/>
        </w:rPr>
        <w:t>US</w:t>
      </w:r>
      <w:r w:rsidRPr="007C5033">
        <w:rPr>
          <w:sz w:val="22"/>
          <w:szCs w:val="22"/>
        </w:rPr>
        <w:t>$8.8</w:t>
      </w:r>
      <w:r w:rsidR="00616496" w:rsidRPr="007C5033">
        <w:rPr>
          <w:sz w:val="22"/>
          <w:szCs w:val="22"/>
        </w:rPr>
        <w:t xml:space="preserve"> </w:t>
      </w:r>
      <w:r w:rsidRPr="007C5033">
        <w:rPr>
          <w:sz w:val="22"/>
          <w:szCs w:val="22"/>
        </w:rPr>
        <w:t xml:space="preserve">million </w:t>
      </w:r>
      <w:r w:rsidR="00581E1A" w:rsidRPr="007C5033">
        <w:rPr>
          <w:sz w:val="22"/>
          <w:szCs w:val="22"/>
        </w:rPr>
        <w:t xml:space="preserve">from </w:t>
      </w:r>
      <w:r w:rsidR="0038745E">
        <w:rPr>
          <w:sz w:val="22"/>
          <w:szCs w:val="22"/>
        </w:rPr>
        <w:t>the</w:t>
      </w:r>
      <w:r w:rsidR="0038745E" w:rsidRPr="007C5033">
        <w:rPr>
          <w:sz w:val="22"/>
          <w:szCs w:val="22"/>
        </w:rPr>
        <w:t xml:space="preserve"> </w:t>
      </w:r>
      <w:r w:rsidRPr="007C5033">
        <w:rPr>
          <w:sz w:val="22"/>
          <w:szCs w:val="22"/>
        </w:rPr>
        <w:t xml:space="preserve">recently announced term loan </w:t>
      </w:r>
      <w:r w:rsidR="0023133E">
        <w:rPr>
          <w:sz w:val="22"/>
          <w:szCs w:val="22"/>
        </w:rPr>
        <w:t xml:space="preserve">facility </w:t>
      </w:r>
      <w:r w:rsidRPr="007C5033">
        <w:rPr>
          <w:sz w:val="22"/>
          <w:szCs w:val="22"/>
        </w:rPr>
        <w:t>with Piraeus Bank S.A.</w:t>
      </w:r>
    </w:p>
    <w:p w14:paraId="79693EE7" w14:textId="77777777" w:rsidR="00616496" w:rsidRPr="007C5033" w:rsidRDefault="00616496" w:rsidP="00133741">
      <w:pPr>
        <w:jc w:val="both"/>
        <w:rPr>
          <w:sz w:val="22"/>
          <w:szCs w:val="22"/>
        </w:rPr>
      </w:pPr>
    </w:p>
    <w:p w14:paraId="559F2B9D" w14:textId="5C402C59" w:rsidR="00616496" w:rsidRPr="007C5033" w:rsidRDefault="00616496" w:rsidP="00133741">
      <w:pPr>
        <w:jc w:val="both"/>
        <w:rPr>
          <w:sz w:val="22"/>
          <w:szCs w:val="22"/>
        </w:rPr>
      </w:pPr>
      <w:r w:rsidRPr="007C5033">
        <w:rPr>
          <w:sz w:val="22"/>
          <w:szCs w:val="22"/>
        </w:rPr>
        <w:t xml:space="preserve">Following the incurrence of </w:t>
      </w:r>
      <w:r w:rsidR="0038745E">
        <w:rPr>
          <w:sz w:val="22"/>
          <w:szCs w:val="22"/>
        </w:rPr>
        <w:t xml:space="preserve">the </w:t>
      </w:r>
      <w:r w:rsidRPr="007C5033">
        <w:rPr>
          <w:sz w:val="22"/>
          <w:szCs w:val="22"/>
        </w:rPr>
        <w:t xml:space="preserve">US$8.8 million </w:t>
      </w:r>
      <w:r w:rsidR="00BB7701">
        <w:rPr>
          <w:sz w:val="22"/>
          <w:szCs w:val="22"/>
        </w:rPr>
        <w:t xml:space="preserve">loan </w:t>
      </w:r>
      <w:r w:rsidRPr="007C5033">
        <w:rPr>
          <w:sz w:val="22"/>
          <w:szCs w:val="22"/>
        </w:rPr>
        <w:t xml:space="preserve">in connection with this acquisition and the </w:t>
      </w:r>
      <w:r w:rsidR="005E42B8">
        <w:rPr>
          <w:sz w:val="22"/>
          <w:szCs w:val="22"/>
        </w:rPr>
        <w:t xml:space="preserve">partial </w:t>
      </w:r>
      <w:r w:rsidRPr="007C5033">
        <w:rPr>
          <w:sz w:val="22"/>
          <w:szCs w:val="22"/>
        </w:rPr>
        <w:t>refinanc</w:t>
      </w:r>
      <w:r w:rsidR="0038745E">
        <w:rPr>
          <w:sz w:val="22"/>
          <w:szCs w:val="22"/>
        </w:rPr>
        <w:t>ing of</w:t>
      </w:r>
      <w:r w:rsidRPr="007C5033">
        <w:rPr>
          <w:sz w:val="22"/>
          <w:szCs w:val="22"/>
        </w:rPr>
        <w:t xml:space="preserve"> </w:t>
      </w:r>
      <w:r w:rsidR="0038745E">
        <w:rPr>
          <w:sz w:val="22"/>
          <w:szCs w:val="22"/>
        </w:rPr>
        <w:t>the</w:t>
      </w:r>
      <w:r w:rsidR="0038745E" w:rsidRPr="007C5033">
        <w:rPr>
          <w:sz w:val="22"/>
          <w:szCs w:val="22"/>
        </w:rPr>
        <w:t xml:space="preserve"> </w:t>
      </w:r>
      <w:r w:rsidRPr="007C5033">
        <w:rPr>
          <w:sz w:val="22"/>
          <w:szCs w:val="22"/>
        </w:rPr>
        <w:t>Nordea facility</w:t>
      </w:r>
      <w:r w:rsidR="00E47981">
        <w:rPr>
          <w:sz w:val="22"/>
          <w:szCs w:val="22"/>
        </w:rPr>
        <w:t>,</w:t>
      </w:r>
      <w:r w:rsidRPr="007C5033">
        <w:rPr>
          <w:sz w:val="22"/>
          <w:szCs w:val="22"/>
        </w:rPr>
        <w:t xml:space="preserve"> total debt </w:t>
      </w:r>
      <w:r w:rsidR="004D4EE5" w:rsidRPr="007C5033">
        <w:rPr>
          <w:sz w:val="22"/>
          <w:szCs w:val="22"/>
        </w:rPr>
        <w:t>at year end 2020 will be US</w:t>
      </w:r>
      <w:r w:rsidR="00E47981">
        <w:rPr>
          <w:sz w:val="22"/>
          <w:szCs w:val="22"/>
        </w:rPr>
        <w:t>$</w:t>
      </w:r>
      <w:r w:rsidR="00D65CB4">
        <w:rPr>
          <w:sz w:val="22"/>
          <w:szCs w:val="22"/>
        </w:rPr>
        <w:t>58.1</w:t>
      </w:r>
      <w:r w:rsidR="004D4EE5" w:rsidRPr="007C5033">
        <w:rPr>
          <w:sz w:val="22"/>
          <w:szCs w:val="22"/>
        </w:rPr>
        <w:t xml:space="preserve"> million. </w:t>
      </w:r>
      <w:r w:rsidR="0038745E">
        <w:rPr>
          <w:sz w:val="22"/>
          <w:szCs w:val="22"/>
        </w:rPr>
        <w:t>Q</w:t>
      </w:r>
      <w:r w:rsidR="004D4EE5" w:rsidRPr="007C5033">
        <w:rPr>
          <w:sz w:val="22"/>
          <w:szCs w:val="22"/>
        </w:rPr>
        <w:t>uarterly principal insta</w:t>
      </w:r>
      <w:r w:rsidR="00F93A0B">
        <w:rPr>
          <w:sz w:val="22"/>
          <w:szCs w:val="22"/>
        </w:rPr>
        <w:t>l</w:t>
      </w:r>
      <w:r w:rsidR="004D4EE5" w:rsidRPr="007C5033">
        <w:rPr>
          <w:sz w:val="22"/>
          <w:szCs w:val="22"/>
        </w:rPr>
        <w:t xml:space="preserve">lments for </w:t>
      </w:r>
      <w:r w:rsidR="003F34E6">
        <w:rPr>
          <w:sz w:val="22"/>
          <w:szCs w:val="22"/>
        </w:rPr>
        <w:t>total</w:t>
      </w:r>
      <w:r w:rsidR="004D4EE5" w:rsidRPr="007C5033">
        <w:rPr>
          <w:sz w:val="22"/>
          <w:szCs w:val="22"/>
        </w:rPr>
        <w:t xml:space="preserve"> debt starting </w:t>
      </w:r>
      <w:r w:rsidR="0038745E">
        <w:rPr>
          <w:sz w:val="22"/>
          <w:szCs w:val="22"/>
        </w:rPr>
        <w:t xml:space="preserve">in </w:t>
      </w:r>
      <w:r w:rsidR="004D4EE5" w:rsidRPr="007C5033">
        <w:rPr>
          <w:sz w:val="22"/>
          <w:szCs w:val="22"/>
        </w:rPr>
        <w:t xml:space="preserve">2021 will </w:t>
      </w:r>
      <w:r w:rsidR="003F34E6">
        <w:rPr>
          <w:sz w:val="22"/>
          <w:szCs w:val="22"/>
        </w:rPr>
        <w:t xml:space="preserve">be </w:t>
      </w:r>
      <w:r w:rsidR="001B3B44">
        <w:rPr>
          <w:sz w:val="22"/>
          <w:szCs w:val="22"/>
        </w:rPr>
        <w:t xml:space="preserve">approximately </w:t>
      </w:r>
      <w:r w:rsidR="004D4EE5" w:rsidRPr="007C5033">
        <w:rPr>
          <w:sz w:val="22"/>
          <w:szCs w:val="22"/>
        </w:rPr>
        <w:t>US</w:t>
      </w:r>
      <w:r w:rsidR="0038745E">
        <w:rPr>
          <w:sz w:val="22"/>
          <w:szCs w:val="22"/>
        </w:rPr>
        <w:t>$</w:t>
      </w:r>
      <w:r w:rsidR="003F34E6">
        <w:rPr>
          <w:sz w:val="22"/>
          <w:szCs w:val="22"/>
        </w:rPr>
        <w:t>2.</w:t>
      </w:r>
      <w:r w:rsidR="001B3B44">
        <w:rPr>
          <w:sz w:val="22"/>
          <w:szCs w:val="22"/>
        </w:rPr>
        <w:t xml:space="preserve">1 </w:t>
      </w:r>
      <w:r w:rsidR="004D4EE5" w:rsidRPr="007C5033">
        <w:rPr>
          <w:sz w:val="22"/>
          <w:szCs w:val="22"/>
        </w:rPr>
        <w:t>million.</w:t>
      </w:r>
    </w:p>
    <w:p w14:paraId="5658FE13" w14:textId="77777777" w:rsidR="005212DD" w:rsidRPr="007C5033" w:rsidRDefault="005212DD" w:rsidP="00133741">
      <w:pPr>
        <w:jc w:val="both"/>
        <w:rPr>
          <w:sz w:val="22"/>
          <w:szCs w:val="22"/>
        </w:rPr>
      </w:pPr>
    </w:p>
    <w:p w14:paraId="2F180927" w14:textId="77777777" w:rsidR="0035578D" w:rsidRPr="007C5033" w:rsidRDefault="00133741" w:rsidP="00133741">
      <w:pPr>
        <w:jc w:val="both"/>
        <w:rPr>
          <w:sz w:val="22"/>
          <w:szCs w:val="22"/>
        </w:rPr>
      </w:pPr>
      <w:r w:rsidRPr="007C5033">
        <w:rPr>
          <w:sz w:val="22"/>
          <w:szCs w:val="22"/>
        </w:rPr>
        <w:t xml:space="preserve">Commenting on the </w:t>
      </w:r>
      <w:r w:rsidR="00803900" w:rsidRPr="007C5033">
        <w:rPr>
          <w:sz w:val="22"/>
          <w:szCs w:val="22"/>
        </w:rPr>
        <w:t>agreement</w:t>
      </w:r>
      <w:r w:rsidRPr="007C5033">
        <w:rPr>
          <w:sz w:val="22"/>
          <w:szCs w:val="22"/>
        </w:rPr>
        <w:t xml:space="preserve">, </w:t>
      </w:r>
      <w:r w:rsidR="0035578D" w:rsidRPr="007C5033">
        <w:rPr>
          <w:sz w:val="22"/>
          <w:szCs w:val="22"/>
        </w:rPr>
        <w:t xml:space="preserve">Mr. </w:t>
      </w:r>
      <w:r w:rsidRPr="007C5033">
        <w:rPr>
          <w:sz w:val="22"/>
          <w:szCs w:val="22"/>
        </w:rPr>
        <w:t>Andreas Michalopoulos, the Company’s Chief Executive Officer</w:t>
      </w:r>
      <w:r w:rsidR="00103E7D" w:rsidRPr="007C5033">
        <w:rPr>
          <w:sz w:val="22"/>
          <w:szCs w:val="22"/>
        </w:rPr>
        <w:t>,</w:t>
      </w:r>
      <w:r w:rsidR="00157F94" w:rsidRPr="007C5033">
        <w:rPr>
          <w:sz w:val="22"/>
          <w:szCs w:val="22"/>
        </w:rPr>
        <w:t xml:space="preserve"> stated</w:t>
      </w:r>
      <w:r w:rsidR="0035578D" w:rsidRPr="007C5033">
        <w:rPr>
          <w:sz w:val="22"/>
          <w:szCs w:val="22"/>
        </w:rPr>
        <w:t>:</w:t>
      </w:r>
      <w:r w:rsidR="00616496" w:rsidRPr="007C5033">
        <w:rPr>
          <w:sz w:val="22"/>
          <w:szCs w:val="22"/>
        </w:rPr>
        <w:t xml:space="preserve"> </w:t>
      </w:r>
    </w:p>
    <w:p w14:paraId="4823E65F" w14:textId="77777777" w:rsidR="0035578D" w:rsidRPr="007C5033" w:rsidRDefault="0035578D" w:rsidP="00133741">
      <w:pPr>
        <w:jc w:val="both"/>
        <w:rPr>
          <w:sz w:val="22"/>
          <w:szCs w:val="22"/>
        </w:rPr>
      </w:pPr>
    </w:p>
    <w:p w14:paraId="2449B61C" w14:textId="35D6313D" w:rsidR="00521A67" w:rsidRPr="007C5033" w:rsidRDefault="00616496" w:rsidP="00133741">
      <w:pPr>
        <w:jc w:val="both"/>
        <w:rPr>
          <w:sz w:val="22"/>
          <w:szCs w:val="22"/>
        </w:rPr>
      </w:pPr>
      <w:r w:rsidRPr="007C5033">
        <w:rPr>
          <w:sz w:val="22"/>
          <w:szCs w:val="22"/>
        </w:rPr>
        <w:t xml:space="preserve">“The acquisition of our fifth Aframax tanker </w:t>
      </w:r>
      <w:r w:rsidR="004D4EE5" w:rsidRPr="007C5033">
        <w:rPr>
          <w:sz w:val="22"/>
          <w:szCs w:val="22"/>
        </w:rPr>
        <w:t xml:space="preserve">is </w:t>
      </w:r>
      <w:r w:rsidR="001203A2" w:rsidRPr="007C5033">
        <w:rPr>
          <w:sz w:val="22"/>
          <w:szCs w:val="22"/>
        </w:rPr>
        <w:t xml:space="preserve">an important milestone for our Company; it marks the completion of </w:t>
      </w:r>
      <w:r w:rsidR="004D4EE5" w:rsidRPr="007C5033">
        <w:rPr>
          <w:sz w:val="22"/>
          <w:szCs w:val="22"/>
        </w:rPr>
        <w:t xml:space="preserve">the first </w:t>
      </w:r>
      <w:r w:rsidR="00A778D4" w:rsidRPr="007C5033">
        <w:rPr>
          <w:sz w:val="22"/>
          <w:szCs w:val="22"/>
        </w:rPr>
        <w:t xml:space="preserve">internally financed </w:t>
      </w:r>
      <w:r w:rsidR="004D4EE5" w:rsidRPr="007C5033">
        <w:rPr>
          <w:sz w:val="22"/>
          <w:szCs w:val="22"/>
        </w:rPr>
        <w:t>growth phase</w:t>
      </w:r>
      <w:r w:rsidR="00F26230">
        <w:rPr>
          <w:sz w:val="22"/>
          <w:szCs w:val="22"/>
        </w:rPr>
        <w:t>,</w:t>
      </w:r>
      <w:r w:rsidR="004D4EE5" w:rsidRPr="007C5033">
        <w:rPr>
          <w:sz w:val="22"/>
          <w:szCs w:val="22"/>
        </w:rPr>
        <w:t xml:space="preserve"> </w:t>
      </w:r>
      <w:r w:rsidR="00A778D4" w:rsidRPr="007C5033">
        <w:rPr>
          <w:sz w:val="22"/>
          <w:szCs w:val="22"/>
        </w:rPr>
        <w:t xml:space="preserve">consistent with </w:t>
      </w:r>
      <w:r w:rsidR="004D4EE5" w:rsidRPr="007C5033">
        <w:rPr>
          <w:sz w:val="22"/>
          <w:szCs w:val="22"/>
        </w:rPr>
        <w:t xml:space="preserve">our corporate strategy and policies announced a mere three weeks ago. </w:t>
      </w:r>
      <w:r w:rsidR="001203A2" w:rsidRPr="007C5033">
        <w:rPr>
          <w:sz w:val="22"/>
          <w:szCs w:val="22"/>
        </w:rPr>
        <w:t xml:space="preserve">The acquisition will, among other things, </w:t>
      </w:r>
      <w:r w:rsidR="004D4EE5" w:rsidRPr="007C5033">
        <w:rPr>
          <w:sz w:val="22"/>
          <w:szCs w:val="22"/>
        </w:rPr>
        <w:t xml:space="preserve">reduce our </w:t>
      </w:r>
      <w:r w:rsidR="00601A1E">
        <w:rPr>
          <w:sz w:val="22"/>
          <w:szCs w:val="22"/>
        </w:rPr>
        <w:t xml:space="preserve">indicative </w:t>
      </w:r>
      <w:r w:rsidR="002D6279">
        <w:rPr>
          <w:sz w:val="22"/>
          <w:szCs w:val="22"/>
        </w:rPr>
        <w:t xml:space="preserve">estimated </w:t>
      </w:r>
      <w:r w:rsidR="004D4EE5" w:rsidRPr="007C5033">
        <w:rPr>
          <w:sz w:val="22"/>
          <w:szCs w:val="22"/>
        </w:rPr>
        <w:t xml:space="preserve">daily cashflow breakeven rate by </w:t>
      </w:r>
      <w:r w:rsidR="001203A2" w:rsidRPr="007C5033">
        <w:rPr>
          <w:sz w:val="22"/>
          <w:szCs w:val="22"/>
        </w:rPr>
        <w:t xml:space="preserve">about </w:t>
      </w:r>
      <w:r w:rsidR="004D4EE5" w:rsidRPr="007C5033">
        <w:rPr>
          <w:sz w:val="22"/>
          <w:szCs w:val="22"/>
        </w:rPr>
        <w:t>US$3,000</w:t>
      </w:r>
      <w:r w:rsidR="0038745E">
        <w:rPr>
          <w:sz w:val="22"/>
          <w:szCs w:val="22"/>
        </w:rPr>
        <w:t xml:space="preserve"> </w:t>
      </w:r>
      <w:r w:rsidR="004D4EE5" w:rsidRPr="007C5033">
        <w:rPr>
          <w:sz w:val="22"/>
          <w:szCs w:val="22"/>
        </w:rPr>
        <w:t>to about US$16,000</w:t>
      </w:r>
      <w:r w:rsidR="0038745E">
        <w:rPr>
          <w:sz w:val="22"/>
          <w:szCs w:val="22"/>
        </w:rPr>
        <w:t xml:space="preserve"> per vessel per day</w:t>
      </w:r>
      <w:r w:rsidR="00F93A0B">
        <w:rPr>
          <w:sz w:val="22"/>
          <w:szCs w:val="22"/>
        </w:rPr>
        <w:t>,</w:t>
      </w:r>
      <w:r w:rsidR="004D4EE5" w:rsidRPr="007C5033">
        <w:rPr>
          <w:sz w:val="22"/>
          <w:szCs w:val="22"/>
        </w:rPr>
        <w:t xml:space="preserve"> thereby </w:t>
      </w:r>
      <w:r w:rsidR="00581E1A" w:rsidRPr="007C5033">
        <w:rPr>
          <w:sz w:val="22"/>
          <w:szCs w:val="22"/>
        </w:rPr>
        <w:t>meaningfully</w:t>
      </w:r>
      <w:r w:rsidR="004D4EE5" w:rsidRPr="007C5033">
        <w:rPr>
          <w:sz w:val="22"/>
          <w:szCs w:val="22"/>
        </w:rPr>
        <w:t xml:space="preserve"> enhancing our ability to pay dividends to our shareholders pursuant to our variable dividend policy. </w:t>
      </w:r>
      <w:r w:rsidR="001203A2" w:rsidRPr="007C5033">
        <w:rPr>
          <w:sz w:val="22"/>
          <w:szCs w:val="22"/>
        </w:rPr>
        <w:t xml:space="preserve">It also marks our commitment to become a premier tanker vessel owning company. </w:t>
      </w:r>
      <w:r w:rsidR="00F93A0B">
        <w:rPr>
          <w:sz w:val="22"/>
          <w:szCs w:val="22"/>
        </w:rPr>
        <w:t>F</w:t>
      </w:r>
      <w:r w:rsidR="001203A2" w:rsidRPr="007C5033">
        <w:rPr>
          <w:sz w:val="22"/>
          <w:szCs w:val="22"/>
        </w:rPr>
        <w:t>ollowing</w:t>
      </w:r>
      <w:r w:rsidR="00F93A0B">
        <w:rPr>
          <w:sz w:val="22"/>
          <w:szCs w:val="22"/>
        </w:rPr>
        <w:t xml:space="preserve"> the</w:t>
      </w:r>
      <w:r w:rsidR="001203A2" w:rsidRPr="007C5033">
        <w:rPr>
          <w:sz w:val="22"/>
          <w:szCs w:val="22"/>
        </w:rPr>
        <w:t xml:space="preserve"> delivery </w:t>
      </w:r>
      <w:r w:rsidR="00A778D4" w:rsidRPr="007C5033">
        <w:rPr>
          <w:sz w:val="22"/>
          <w:szCs w:val="22"/>
        </w:rPr>
        <w:t xml:space="preserve">of the vessel </w:t>
      </w:r>
      <w:r w:rsidR="001203A2" w:rsidRPr="007C5033">
        <w:rPr>
          <w:sz w:val="22"/>
          <w:szCs w:val="22"/>
        </w:rPr>
        <w:t>and starting in 2021</w:t>
      </w:r>
      <w:r w:rsidR="00F93A0B">
        <w:rPr>
          <w:sz w:val="22"/>
          <w:szCs w:val="22"/>
        </w:rPr>
        <w:t>, w</w:t>
      </w:r>
      <w:r w:rsidR="00F93A0B" w:rsidRPr="00F65C1B">
        <w:rPr>
          <w:sz w:val="22"/>
          <w:szCs w:val="22"/>
        </w:rPr>
        <w:t>e look forward to</w:t>
      </w:r>
      <w:r w:rsidR="001203A2" w:rsidRPr="007C5033">
        <w:rPr>
          <w:sz w:val="22"/>
          <w:szCs w:val="22"/>
        </w:rPr>
        <w:t xml:space="preserve"> patiently and consistently execut</w:t>
      </w:r>
      <w:r w:rsidR="00F86549">
        <w:rPr>
          <w:sz w:val="22"/>
          <w:szCs w:val="22"/>
        </w:rPr>
        <w:t>ing</w:t>
      </w:r>
      <w:r w:rsidR="001203A2" w:rsidRPr="007C5033">
        <w:rPr>
          <w:sz w:val="22"/>
          <w:szCs w:val="22"/>
        </w:rPr>
        <w:t xml:space="preserve"> our commercial and financial strategy for the benefit of our shareholders.”</w:t>
      </w:r>
    </w:p>
    <w:p w14:paraId="3ADC23B8" w14:textId="77777777" w:rsidR="00FA0729" w:rsidRDefault="00FA0729" w:rsidP="00133741">
      <w:pPr>
        <w:jc w:val="both"/>
        <w:rPr>
          <w:sz w:val="22"/>
          <w:szCs w:val="22"/>
        </w:rPr>
      </w:pPr>
    </w:p>
    <w:p w14:paraId="2A5311A0" w14:textId="77777777" w:rsidR="0023133E" w:rsidRDefault="0023133E" w:rsidP="00133741">
      <w:pPr>
        <w:jc w:val="both"/>
        <w:rPr>
          <w:sz w:val="22"/>
          <w:szCs w:val="22"/>
        </w:rPr>
      </w:pPr>
    </w:p>
    <w:p w14:paraId="4FD8016A" w14:textId="77777777" w:rsidR="0023133E" w:rsidRPr="007C5033" w:rsidRDefault="0023133E" w:rsidP="00133741">
      <w:pPr>
        <w:jc w:val="both"/>
        <w:rPr>
          <w:sz w:val="22"/>
          <w:szCs w:val="22"/>
        </w:rPr>
      </w:pPr>
    </w:p>
    <w:p w14:paraId="2CBB14A1" w14:textId="77777777" w:rsidR="006101A6" w:rsidRPr="00971B68" w:rsidRDefault="006101A6" w:rsidP="006101A6">
      <w:pPr>
        <w:spacing w:after="240"/>
        <w:jc w:val="both"/>
        <w:rPr>
          <w:sz w:val="22"/>
          <w:szCs w:val="22"/>
        </w:rPr>
      </w:pPr>
      <w:r w:rsidRPr="00971B68">
        <w:rPr>
          <w:b/>
          <w:bCs/>
          <w:color w:val="000000"/>
          <w:sz w:val="22"/>
          <w:szCs w:val="22"/>
        </w:rPr>
        <w:lastRenderedPageBreak/>
        <w:t>About the Company</w:t>
      </w:r>
    </w:p>
    <w:p w14:paraId="20132527" w14:textId="24F23FCE" w:rsidR="006101A6" w:rsidRPr="00971B68" w:rsidRDefault="006101A6" w:rsidP="006101A6">
      <w:pPr>
        <w:shd w:val="clear" w:color="auto" w:fill="FFFFFF"/>
        <w:spacing w:after="240"/>
        <w:jc w:val="both"/>
        <w:rPr>
          <w:color w:val="000000"/>
          <w:sz w:val="22"/>
          <w:szCs w:val="22"/>
        </w:rPr>
      </w:pPr>
      <w:r w:rsidRPr="00971B68">
        <w:rPr>
          <w:color w:val="000000"/>
          <w:sz w:val="22"/>
          <w:szCs w:val="22"/>
        </w:rPr>
        <w:t xml:space="preserve">Performance Shipping Inc. is a global provider of shipping transportation services through its ownership of Aframax tankers. The Company's current fleet is employed primarily on short to medium term charters with leading energy companies and traders. </w:t>
      </w:r>
    </w:p>
    <w:p w14:paraId="198519A5" w14:textId="77777777" w:rsidR="006101A6" w:rsidRPr="00971B68" w:rsidRDefault="006101A6" w:rsidP="006101A6">
      <w:pPr>
        <w:shd w:val="clear" w:color="auto" w:fill="FFFFFF"/>
        <w:spacing w:after="240"/>
        <w:jc w:val="both"/>
        <w:rPr>
          <w:b/>
          <w:bCs/>
          <w:color w:val="000000"/>
          <w:sz w:val="22"/>
          <w:szCs w:val="22"/>
        </w:rPr>
      </w:pPr>
      <w:r w:rsidRPr="00971B68">
        <w:rPr>
          <w:b/>
          <w:bCs/>
          <w:color w:val="000000"/>
          <w:sz w:val="22"/>
          <w:szCs w:val="22"/>
        </w:rPr>
        <w:t>Cautionary Statement Regarding Forward-Looking Statements</w:t>
      </w:r>
    </w:p>
    <w:p w14:paraId="22358591" w14:textId="77777777" w:rsidR="006101A6" w:rsidRPr="00971B68" w:rsidRDefault="006101A6" w:rsidP="006101A6">
      <w:pPr>
        <w:shd w:val="clear" w:color="auto" w:fill="FFFFFF"/>
        <w:spacing w:after="240"/>
        <w:jc w:val="both"/>
        <w:rPr>
          <w:color w:val="000000"/>
          <w:sz w:val="22"/>
          <w:szCs w:val="22"/>
        </w:rPr>
      </w:pPr>
      <w:r w:rsidRPr="00971B68">
        <w:rPr>
          <w:color w:val="000000"/>
          <w:sz w:val="22"/>
          <w:szCs w:val="22"/>
        </w:rPr>
        <w:t>Matters discussed in this press release may constitute forward-looking statements. The Private Securities Litigation Reform Act of 1995 provides safe harbor protections for forward-looking statements in order to encourage companies to provide prospective information about their business. Forward-looking statements include statements concerning plans, objectives, goals, strategies, future events or performance, and underlying assumptions and other statements, which are other than statements of historical facts.</w:t>
      </w:r>
    </w:p>
    <w:p w14:paraId="7A51CF1C" w14:textId="77777777" w:rsidR="006101A6" w:rsidRPr="00971B68" w:rsidRDefault="006101A6" w:rsidP="006101A6">
      <w:pPr>
        <w:shd w:val="clear" w:color="auto" w:fill="FFFFFF"/>
        <w:spacing w:after="240"/>
        <w:jc w:val="both"/>
        <w:rPr>
          <w:color w:val="000000"/>
          <w:sz w:val="22"/>
          <w:szCs w:val="22"/>
        </w:rPr>
      </w:pPr>
      <w:r w:rsidRPr="00971B68">
        <w:rPr>
          <w:color w:val="000000"/>
          <w:sz w:val="22"/>
          <w:szCs w:val="22"/>
        </w:rPr>
        <w:t>The Company desires to take advantage of the safe harbor provisions of the Private Securities Litigation Reform Act of 1995 and is including this cautionary statement in connection with this safe harbor legislation. The words "believe," "anticipate," "intends," "estimate," "forecast," "project," "plan," "potential," "may," "should," "expect," "pending" and similar expressions identify forward-looking statements.</w:t>
      </w:r>
    </w:p>
    <w:p w14:paraId="2F83514B" w14:textId="77777777" w:rsidR="006101A6" w:rsidRPr="00971B68" w:rsidRDefault="006101A6" w:rsidP="006101A6">
      <w:pPr>
        <w:shd w:val="clear" w:color="auto" w:fill="FFFFFF"/>
        <w:spacing w:after="240"/>
        <w:jc w:val="both"/>
        <w:rPr>
          <w:color w:val="000000"/>
          <w:sz w:val="22"/>
          <w:szCs w:val="22"/>
        </w:rPr>
      </w:pPr>
      <w:r w:rsidRPr="00971B68">
        <w:rPr>
          <w:color w:val="000000"/>
          <w:sz w:val="22"/>
          <w:szCs w:val="22"/>
        </w:rPr>
        <w:t>The forward-looking statements in this press release are based upon various assumptions, many of which are based, in turn, upon further assumptions, including without limitation, our management's examination of historical operating trends, data contained in our records and other data available from third parties. Although we believe that these assumptions were reasonable when made, because these assumptions are inherently subject to significant uncertainties and contingencies which are difficult or impossible to predict and are beyond our control, we cannot assure you that we will achieve or accomplish these expectations, beliefs or projections.</w:t>
      </w:r>
    </w:p>
    <w:p w14:paraId="5BD28848" w14:textId="77777777" w:rsidR="003466C4" w:rsidRDefault="006101A6" w:rsidP="006101A6">
      <w:pPr>
        <w:jc w:val="both"/>
      </w:pPr>
      <w:r w:rsidRPr="00971B68">
        <w:rPr>
          <w:color w:val="000000"/>
          <w:sz w:val="22"/>
          <w:szCs w:val="22"/>
        </w:rPr>
        <w:t>In addition to these important factors, other important factors that, in our view, could cause actual results to differ materially from those discussed in the forward-looking statements include the strength of world economies and currencies, general market conditions, including fluctuations in charter rates and vessel values, changes in demand for our vessels, changes in our operating expenses, including bunker prices, dry-docking and insurance costs, the market for our vessels, availability of financing and refinancing, changes in governmental rules and regulations or actions taken by regulatory authorities, potential liability from pending or future litigation, general domestic and international political conditions, the length and severity of the novel coronavirus (COVID-19) pandemic and its impact on the demand for seaborne transportation of petroleum and other types of products, potential disruption of shipping routes due to accidents or political events, vessel breakdowns and instances of off-hires and other factors. Please see our filings with the U.S. Securities and Exchange Commission for a more complete discussion of these and other risks and uncertainties.</w:t>
      </w:r>
    </w:p>
    <w:sectPr w:rsidR="003466C4" w:rsidSect="007C5033">
      <w:footerReference w:type="default" r:id="rId8"/>
      <w:footerReference w:type="first" r:id="rId9"/>
      <w:pgSz w:w="12240" w:h="15840"/>
      <w:pgMar w:top="1135"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6C30A6C" w15:done="0"/>
  <w15:commentEx w15:paraId="7373AA06" w15:done="0"/>
  <w15:commentEx w15:paraId="374E8B63" w15:done="0"/>
  <w15:commentEx w15:paraId="5B461B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C30A6C" w16cid:durableId="235649EB"/>
  <w16cid:commentId w16cid:paraId="7373AA06" w16cid:durableId="235649EC"/>
  <w16cid:commentId w16cid:paraId="374E8B63" w16cid:durableId="235649ED"/>
  <w16cid:commentId w16cid:paraId="5B461B52" w16cid:durableId="235649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923FC" w14:textId="77777777" w:rsidR="00351FF6" w:rsidRDefault="00351FF6" w:rsidP="00657DA1">
      <w:r>
        <w:separator/>
      </w:r>
    </w:p>
  </w:endnote>
  <w:endnote w:type="continuationSeparator" w:id="0">
    <w:p w14:paraId="2EEC69B7" w14:textId="77777777" w:rsidR="00351FF6" w:rsidRDefault="00351FF6" w:rsidP="00657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FF1F0" w14:textId="77777777" w:rsidR="00BC1827" w:rsidRDefault="00BC1827" w:rsidP="003E24ED">
    <w:pPr>
      <w:pStyle w:val="MacPacTrail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DF495" w14:textId="77777777" w:rsidR="00BC1827" w:rsidRDefault="00BC1827" w:rsidP="003E24ED">
    <w:pPr>
      <w:pStyle w:val="MacPacTrailer"/>
    </w:pPr>
    <w:bookmarkStart w:id="1" w:name="_zzmpTrailer_1078_2"/>
    <w:r w:rsidRPr="00BC1827">
      <w:rPr>
        <w:rStyle w:val="zzmpTrailerItem"/>
      </w:rPr>
      <w:t>SK 26949 0001 8471442 v1</w:t>
    </w:r>
    <w:r w:rsidRPr="00BC1827">
      <w:t xml:space="preserve"> </w:t>
    </w:r>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E82B1" w14:textId="77777777" w:rsidR="00351FF6" w:rsidRDefault="00351FF6" w:rsidP="00657DA1">
      <w:r>
        <w:separator/>
      </w:r>
    </w:p>
  </w:footnote>
  <w:footnote w:type="continuationSeparator" w:id="0">
    <w:p w14:paraId="2E1EA521" w14:textId="77777777" w:rsidR="00351FF6" w:rsidRDefault="00351FF6" w:rsidP="00657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2203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06F9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1DC1DF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C1EB352"/>
    <w:lvl w:ilvl="0">
      <w:start w:val="1"/>
      <w:numFmt w:val="decimal"/>
      <w:pStyle w:val="ListNumber2"/>
      <w:lvlText w:val="%1."/>
      <w:lvlJc w:val="left"/>
      <w:pPr>
        <w:tabs>
          <w:tab w:val="num" w:pos="720"/>
        </w:tabs>
        <w:ind w:left="720" w:hanging="360"/>
      </w:pPr>
    </w:lvl>
  </w:abstractNum>
  <w:abstractNum w:abstractNumId="4">
    <w:nsid w:val="FFFFFF80"/>
    <w:multiLevelType w:val="singleLevel"/>
    <w:tmpl w:val="EB302A0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986104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926ACF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07C62B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264D274"/>
    <w:lvl w:ilvl="0">
      <w:start w:val="1"/>
      <w:numFmt w:val="decimal"/>
      <w:pStyle w:val="ListNumber"/>
      <w:lvlText w:val="%1."/>
      <w:lvlJc w:val="left"/>
      <w:pPr>
        <w:tabs>
          <w:tab w:val="num" w:pos="360"/>
        </w:tabs>
        <w:ind w:left="360" w:hanging="360"/>
      </w:pPr>
    </w:lvl>
  </w:abstractNum>
  <w:abstractNum w:abstractNumId="9">
    <w:nsid w:val="FFFFFF89"/>
    <w:multiLevelType w:val="singleLevel"/>
    <w:tmpl w:val="2B0CDF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39B051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476A6AFD"/>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6F3E5F8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thony">
    <w15:presenceInfo w15:providerId="None" w15:userId="Antho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FD1"/>
    <w:rsid w:val="00011F77"/>
    <w:rsid w:val="00012AFB"/>
    <w:rsid w:val="000234AD"/>
    <w:rsid w:val="0002484C"/>
    <w:rsid w:val="00051665"/>
    <w:rsid w:val="000567B6"/>
    <w:rsid w:val="000649A5"/>
    <w:rsid w:val="00073004"/>
    <w:rsid w:val="00091186"/>
    <w:rsid w:val="000B6F0F"/>
    <w:rsid w:val="000C429E"/>
    <w:rsid w:val="000E0BC4"/>
    <w:rsid w:val="000E2E4D"/>
    <w:rsid w:val="000E4573"/>
    <w:rsid w:val="000E46A9"/>
    <w:rsid w:val="000F7DA3"/>
    <w:rsid w:val="001027FC"/>
    <w:rsid w:val="00103E7D"/>
    <w:rsid w:val="00114F6C"/>
    <w:rsid w:val="001203A2"/>
    <w:rsid w:val="00133741"/>
    <w:rsid w:val="0014198E"/>
    <w:rsid w:val="00141E5E"/>
    <w:rsid w:val="0015092D"/>
    <w:rsid w:val="0015253A"/>
    <w:rsid w:val="001566E0"/>
    <w:rsid w:val="00157F94"/>
    <w:rsid w:val="00172A90"/>
    <w:rsid w:val="00176427"/>
    <w:rsid w:val="001831BE"/>
    <w:rsid w:val="00191E34"/>
    <w:rsid w:val="001930D1"/>
    <w:rsid w:val="00195A13"/>
    <w:rsid w:val="001B3B44"/>
    <w:rsid w:val="001C0B01"/>
    <w:rsid w:val="001C30AF"/>
    <w:rsid w:val="001D1104"/>
    <w:rsid w:val="001D1CF2"/>
    <w:rsid w:val="001E0FF1"/>
    <w:rsid w:val="001E1E22"/>
    <w:rsid w:val="0021135D"/>
    <w:rsid w:val="00213D44"/>
    <w:rsid w:val="002220AC"/>
    <w:rsid w:val="00227995"/>
    <w:rsid w:val="0023133E"/>
    <w:rsid w:val="00236C83"/>
    <w:rsid w:val="002641C3"/>
    <w:rsid w:val="00266060"/>
    <w:rsid w:val="002727C7"/>
    <w:rsid w:val="00273270"/>
    <w:rsid w:val="0029583C"/>
    <w:rsid w:val="002A1897"/>
    <w:rsid w:val="002B2C62"/>
    <w:rsid w:val="002B380E"/>
    <w:rsid w:val="002C3B0F"/>
    <w:rsid w:val="002C4D1B"/>
    <w:rsid w:val="002D6279"/>
    <w:rsid w:val="002D7B2A"/>
    <w:rsid w:val="002E1A64"/>
    <w:rsid w:val="002F1D80"/>
    <w:rsid w:val="002F2580"/>
    <w:rsid w:val="003012E8"/>
    <w:rsid w:val="00305CDD"/>
    <w:rsid w:val="00320D62"/>
    <w:rsid w:val="00335087"/>
    <w:rsid w:val="003466C4"/>
    <w:rsid w:val="00350E2C"/>
    <w:rsid w:val="00351CB4"/>
    <w:rsid w:val="00351FF6"/>
    <w:rsid w:val="0035578D"/>
    <w:rsid w:val="003570BB"/>
    <w:rsid w:val="00357CD0"/>
    <w:rsid w:val="0038745E"/>
    <w:rsid w:val="00391774"/>
    <w:rsid w:val="003B2DDE"/>
    <w:rsid w:val="003D6477"/>
    <w:rsid w:val="003E24ED"/>
    <w:rsid w:val="003F34E6"/>
    <w:rsid w:val="004050D7"/>
    <w:rsid w:val="00413F09"/>
    <w:rsid w:val="004162CD"/>
    <w:rsid w:val="00425BB4"/>
    <w:rsid w:val="0044438F"/>
    <w:rsid w:val="004514D6"/>
    <w:rsid w:val="00454DEB"/>
    <w:rsid w:val="0045532B"/>
    <w:rsid w:val="00461816"/>
    <w:rsid w:val="004661E9"/>
    <w:rsid w:val="00470C62"/>
    <w:rsid w:val="00482B1E"/>
    <w:rsid w:val="00490F70"/>
    <w:rsid w:val="004A0BA5"/>
    <w:rsid w:val="004A4E1F"/>
    <w:rsid w:val="004B30F5"/>
    <w:rsid w:val="004D0E21"/>
    <w:rsid w:val="004D4EE5"/>
    <w:rsid w:val="004D6A8E"/>
    <w:rsid w:val="004E454E"/>
    <w:rsid w:val="00512D7F"/>
    <w:rsid w:val="005212DD"/>
    <w:rsid w:val="00521A67"/>
    <w:rsid w:val="005262E5"/>
    <w:rsid w:val="00532F4B"/>
    <w:rsid w:val="00547E43"/>
    <w:rsid w:val="00547EE1"/>
    <w:rsid w:val="00555A64"/>
    <w:rsid w:val="0055787C"/>
    <w:rsid w:val="005615F9"/>
    <w:rsid w:val="00581730"/>
    <w:rsid w:val="00581E1A"/>
    <w:rsid w:val="0058433F"/>
    <w:rsid w:val="005949A2"/>
    <w:rsid w:val="00595EFB"/>
    <w:rsid w:val="00597E78"/>
    <w:rsid w:val="005B50EA"/>
    <w:rsid w:val="005B5118"/>
    <w:rsid w:val="005B687C"/>
    <w:rsid w:val="005C4F29"/>
    <w:rsid w:val="005D5E22"/>
    <w:rsid w:val="005E42B8"/>
    <w:rsid w:val="005E7698"/>
    <w:rsid w:val="00600844"/>
    <w:rsid w:val="00601A1E"/>
    <w:rsid w:val="006101A6"/>
    <w:rsid w:val="006127C2"/>
    <w:rsid w:val="00615999"/>
    <w:rsid w:val="00616496"/>
    <w:rsid w:val="00630850"/>
    <w:rsid w:val="00642E62"/>
    <w:rsid w:val="00652FCF"/>
    <w:rsid w:val="00657DA1"/>
    <w:rsid w:val="00660FB4"/>
    <w:rsid w:val="006612F0"/>
    <w:rsid w:val="00664C5B"/>
    <w:rsid w:val="006807BC"/>
    <w:rsid w:val="00683CB8"/>
    <w:rsid w:val="00687BF7"/>
    <w:rsid w:val="00694DF0"/>
    <w:rsid w:val="006B4A7A"/>
    <w:rsid w:val="006B66FF"/>
    <w:rsid w:val="006D1A8E"/>
    <w:rsid w:val="006D6821"/>
    <w:rsid w:val="006E099A"/>
    <w:rsid w:val="006F5996"/>
    <w:rsid w:val="006F6821"/>
    <w:rsid w:val="00700AD5"/>
    <w:rsid w:val="0070538A"/>
    <w:rsid w:val="00721CD9"/>
    <w:rsid w:val="00730794"/>
    <w:rsid w:val="007428AD"/>
    <w:rsid w:val="0075193F"/>
    <w:rsid w:val="00752216"/>
    <w:rsid w:val="0076410F"/>
    <w:rsid w:val="007652F7"/>
    <w:rsid w:val="00767E9B"/>
    <w:rsid w:val="00770996"/>
    <w:rsid w:val="00791811"/>
    <w:rsid w:val="007A056C"/>
    <w:rsid w:val="007A060F"/>
    <w:rsid w:val="007B1A2A"/>
    <w:rsid w:val="007C5033"/>
    <w:rsid w:val="007E0AF7"/>
    <w:rsid w:val="007E5AE1"/>
    <w:rsid w:val="007E715E"/>
    <w:rsid w:val="00803900"/>
    <w:rsid w:val="00824674"/>
    <w:rsid w:val="00832608"/>
    <w:rsid w:val="0083398B"/>
    <w:rsid w:val="0085091B"/>
    <w:rsid w:val="008A1076"/>
    <w:rsid w:val="008A51B8"/>
    <w:rsid w:val="008A7115"/>
    <w:rsid w:val="008B64F2"/>
    <w:rsid w:val="008C3BEA"/>
    <w:rsid w:val="008D0A34"/>
    <w:rsid w:val="008D1DFE"/>
    <w:rsid w:val="008E2B38"/>
    <w:rsid w:val="008E527C"/>
    <w:rsid w:val="008E7FF8"/>
    <w:rsid w:val="008F1691"/>
    <w:rsid w:val="008F1DE5"/>
    <w:rsid w:val="00905862"/>
    <w:rsid w:val="009103F8"/>
    <w:rsid w:val="00911A36"/>
    <w:rsid w:val="00926F3C"/>
    <w:rsid w:val="00930139"/>
    <w:rsid w:val="009416A5"/>
    <w:rsid w:val="00943208"/>
    <w:rsid w:val="009529FB"/>
    <w:rsid w:val="009546FB"/>
    <w:rsid w:val="00961F0D"/>
    <w:rsid w:val="009706BA"/>
    <w:rsid w:val="00971B68"/>
    <w:rsid w:val="00971ED6"/>
    <w:rsid w:val="0097542B"/>
    <w:rsid w:val="00986F47"/>
    <w:rsid w:val="009955EC"/>
    <w:rsid w:val="00997DAA"/>
    <w:rsid w:val="009A5987"/>
    <w:rsid w:val="009B100F"/>
    <w:rsid w:val="009C08D8"/>
    <w:rsid w:val="009D1988"/>
    <w:rsid w:val="009E2721"/>
    <w:rsid w:val="009F2050"/>
    <w:rsid w:val="009F5D0C"/>
    <w:rsid w:val="00A353F6"/>
    <w:rsid w:val="00A376D3"/>
    <w:rsid w:val="00A43792"/>
    <w:rsid w:val="00A53812"/>
    <w:rsid w:val="00A54112"/>
    <w:rsid w:val="00A56F45"/>
    <w:rsid w:val="00A57E80"/>
    <w:rsid w:val="00A6587B"/>
    <w:rsid w:val="00A6607E"/>
    <w:rsid w:val="00A778D4"/>
    <w:rsid w:val="00A804D0"/>
    <w:rsid w:val="00A85901"/>
    <w:rsid w:val="00A912CF"/>
    <w:rsid w:val="00AA525A"/>
    <w:rsid w:val="00AA7E99"/>
    <w:rsid w:val="00AB22AD"/>
    <w:rsid w:val="00AB68BE"/>
    <w:rsid w:val="00AC0B84"/>
    <w:rsid w:val="00AC61AF"/>
    <w:rsid w:val="00AD13F2"/>
    <w:rsid w:val="00AD6143"/>
    <w:rsid w:val="00AD7867"/>
    <w:rsid w:val="00AE0694"/>
    <w:rsid w:val="00AE3E30"/>
    <w:rsid w:val="00B10910"/>
    <w:rsid w:val="00B129A8"/>
    <w:rsid w:val="00B14825"/>
    <w:rsid w:val="00B17957"/>
    <w:rsid w:val="00B20117"/>
    <w:rsid w:val="00B204D3"/>
    <w:rsid w:val="00B346B9"/>
    <w:rsid w:val="00B5191C"/>
    <w:rsid w:val="00B526C9"/>
    <w:rsid w:val="00B71B49"/>
    <w:rsid w:val="00B725C3"/>
    <w:rsid w:val="00B85E42"/>
    <w:rsid w:val="00BB3D67"/>
    <w:rsid w:val="00BB7701"/>
    <w:rsid w:val="00BC1827"/>
    <w:rsid w:val="00BC69A0"/>
    <w:rsid w:val="00BC73A8"/>
    <w:rsid w:val="00BD0CE8"/>
    <w:rsid w:val="00BD16BD"/>
    <w:rsid w:val="00BE1A1F"/>
    <w:rsid w:val="00BE1C14"/>
    <w:rsid w:val="00BE2E23"/>
    <w:rsid w:val="00BE77F4"/>
    <w:rsid w:val="00BF232E"/>
    <w:rsid w:val="00BF2F4C"/>
    <w:rsid w:val="00C011D0"/>
    <w:rsid w:val="00C07189"/>
    <w:rsid w:val="00C07A58"/>
    <w:rsid w:val="00C103CE"/>
    <w:rsid w:val="00C34757"/>
    <w:rsid w:val="00C425A4"/>
    <w:rsid w:val="00C53D54"/>
    <w:rsid w:val="00C55460"/>
    <w:rsid w:val="00C6012C"/>
    <w:rsid w:val="00C72688"/>
    <w:rsid w:val="00C732FA"/>
    <w:rsid w:val="00C85BD4"/>
    <w:rsid w:val="00C9158C"/>
    <w:rsid w:val="00CA4F51"/>
    <w:rsid w:val="00CB5D6A"/>
    <w:rsid w:val="00CC4C61"/>
    <w:rsid w:val="00CC6243"/>
    <w:rsid w:val="00CD5E63"/>
    <w:rsid w:val="00CF0C56"/>
    <w:rsid w:val="00D0305E"/>
    <w:rsid w:val="00D0448C"/>
    <w:rsid w:val="00D06F66"/>
    <w:rsid w:val="00D24597"/>
    <w:rsid w:val="00D3171C"/>
    <w:rsid w:val="00D45788"/>
    <w:rsid w:val="00D47AD8"/>
    <w:rsid w:val="00D520EE"/>
    <w:rsid w:val="00D535EB"/>
    <w:rsid w:val="00D53A72"/>
    <w:rsid w:val="00D61AB9"/>
    <w:rsid w:val="00D6313C"/>
    <w:rsid w:val="00D6431A"/>
    <w:rsid w:val="00D65CB4"/>
    <w:rsid w:val="00D749E2"/>
    <w:rsid w:val="00D83977"/>
    <w:rsid w:val="00D95342"/>
    <w:rsid w:val="00D96F65"/>
    <w:rsid w:val="00DB17C1"/>
    <w:rsid w:val="00DD10F1"/>
    <w:rsid w:val="00DD730C"/>
    <w:rsid w:val="00E17788"/>
    <w:rsid w:val="00E227BC"/>
    <w:rsid w:val="00E267DD"/>
    <w:rsid w:val="00E26A3A"/>
    <w:rsid w:val="00E3163B"/>
    <w:rsid w:val="00E33C02"/>
    <w:rsid w:val="00E415CD"/>
    <w:rsid w:val="00E4346D"/>
    <w:rsid w:val="00E47981"/>
    <w:rsid w:val="00E47FA6"/>
    <w:rsid w:val="00E5315F"/>
    <w:rsid w:val="00E6728A"/>
    <w:rsid w:val="00E729FF"/>
    <w:rsid w:val="00E9467D"/>
    <w:rsid w:val="00E95BAE"/>
    <w:rsid w:val="00E95CFD"/>
    <w:rsid w:val="00EA0A91"/>
    <w:rsid w:val="00EA1D5E"/>
    <w:rsid w:val="00EA5AA2"/>
    <w:rsid w:val="00EC2EBB"/>
    <w:rsid w:val="00ED2D73"/>
    <w:rsid w:val="00ED5D84"/>
    <w:rsid w:val="00EE0079"/>
    <w:rsid w:val="00EE1E15"/>
    <w:rsid w:val="00EE28E0"/>
    <w:rsid w:val="00EE4708"/>
    <w:rsid w:val="00EF3597"/>
    <w:rsid w:val="00EF72AA"/>
    <w:rsid w:val="00F241A3"/>
    <w:rsid w:val="00F24D07"/>
    <w:rsid w:val="00F25FD1"/>
    <w:rsid w:val="00F26230"/>
    <w:rsid w:val="00F31C47"/>
    <w:rsid w:val="00F36A7F"/>
    <w:rsid w:val="00F53001"/>
    <w:rsid w:val="00F6779B"/>
    <w:rsid w:val="00F86549"/>
    <w:rsid w:val="00F92DB9"/>
    <w:rsid w:val="00F93A0B"/>
    <w:rsid w:val="00FA0729"/>
    <w:rsid w:val="00FA6664"/>
    <w:rsid w:val="00FB4DBB"/>
    <w:rsid w:val="00FB6422"/>
    <w:rsid w:val="00FC2175"/>
    <w:rsid w:val="00FC27F2"/>
    <w:rsid w:val="00FC3078"/>
    <w:rsid w:val="00FD007F"/>
    <w:rsid w:val="00FD373D"/>
    <w:rsid w:val="00FD3BA0"/>
    <w:rsid w:val="00FD5544"/>
    <w:rsid w:val="00FF64BB"/>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9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Normal (Web)" w:uiPriority="0"/>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FD1"/>
    <w:rPr>
      <w:rFonts w:ascii="Times New Roman" w:hAnsi="Times New Roman"/>
      <w:sz w:val="24"/>
      <w:szCs w:val="24"/>
      <w:lang w:val="en-US" w:eastAsia="en-US"/>
    </w:rPr>
  </w:style>
  <w:style w:type="paragraph" w:styleId="Heading1">
    <w:name w:val="heading 1"/>
    <w:basedOn w:val="Normal"/>
    <w:next w:val="Normal"/>
    <w:link w:val="Heading1Char"/>
    <w:qFormat/>
    <w:rsid w:val="009B100F"/>
    <w:pPr>
      <w:keepNext/>
      <w:spacing w:after="240"/>
      <w:outlineLvl w:val="0"/>
    </w:pPr>
    <w:rPr>
      <w:bCs/>
      <w:kern w:val="32"/>
      <w:szCs w:val="32"/>
      <w:lang w:val="x-none" w:eastAsia="x-none"/>
    </w:rPr>
  </w:style>
  <w:style w:type="paragraph" w:styleId="Heading2">
    <w:name w:val="heading 2"/>
    <w:basedOn w:val="Normal"/>
    <w:next w:val="Normal"/>
    <w:link w:val="Heading2Char"/>
    <w:qFormat/>
    <w:rsid w:val="009B100F"/>
    <w:pPr>
      <w:keepNext/>
      <w:spacing w:after="240"/>
      <w:outlineLvl w:val="1"/>
    </w:pPr>
    <w:rPr>
      <w:bCs/>
      <w:iCs/>
      <w:szCs w:val="28"/>
      <w:lang w:val="x-none" w:eastAsia="x-none"/>
    </w:rPr>
  </w:style>
  <w:style w:type="paragraph" w:styleId="Heading3">
    <w:name w:val="heading 3"/>
    <w:basedOn w:val="Normal"/>
    <w:next w:val="Normal"/>
    <w:link w:val="Heading3Char"/>
    <w:qFormat/>
    <w:rsid w:val="009B100F"/>
    <w:pPr>
      <w:keepNext/>
      <w:spacing w:after="240"/>
      <w:outlineLvl w:val="2"/>
    </w:pPr>
    <w:rPr>
      <w:bCs/>
      <w:szCs w:val="26"/>
      <w:lang w:val="x-none" w:eastAsia="x-none"/>
    </w:rPr>
  </w:style>
  <w:style w:type="paragraph" w:styleId="Heading4">
    <w:name w:val="heading 4"/>
    <w:basedOn w:val="Normal"/>
    <w:next w:val="Normal"/>
    <w:link w:val="Heading4Char"/>
    <w:qFormat/>
    <w:rsid w:val="009B100F"/>
    <w:pPr>
      <w:keepNext/>
      <w:spacing w:after="240"/>
      <w:outlineLvl w:val="3"/>
    </w:pPr>
    <w:rPr>
      <w:bCs/>
      <w:szCs w:val="28"/>
      <w:lang w:val="x-none" w:eastAsia="x-none"/>
    </w:rPr>
  </w:style>
  <w:style w:type="paragraph" w:styleId="Heading5">
    <w:name w:val="heading 5"/>
    <w:basedOn w:val="Normal"/>
    <w:next w:val="Normal"/>
    <w:link w:val="Heading5Char"/>
    <w:qFormat/>
    <w:rsid w:val="009B100F"/>
    <w:pPr>
      <w:spacing w:after="240"/>
      <w:outlineLvl w:val="4"/>
    </w:pPr>
    <w:rPr>
      <w:bCs/>
      <w:iCs/>
      <w:szCs w:val="26"/>
      <w:lang w:val="x-none" w:eastAsia="x-none"/>
    </w:rPr>
  </w:style>
  <w:style w:type="paragraph" w:styleId="Heading6">
    <w:name w:val="heading 6"/>
    <w:basedOn w:val="Normal"/>
    <w:next w:val="Normal"/>
    <w:link w:val="Heading6Char"/>
    <w:qFormat/>
    <w:rsid w:val="009B100F"/>
    <w:pPr>
      <w:spacing w:after="240"/>
      <w:outlineLvl w:val="5"/>
    </w:pPr>
    <w:rPr>
      <w:bCs/>
      <w:szCs w:val="20"/>
      <w:lang w:val="x-none" w:eastAsia="x-none"/>
    </w:rPr>
  </w:style>
  <w:style w:type="paragraph" w:styleId="Heading7">
    <w:name w:val="heading 7"/>
    <w:basedOn w:val="Normal"/>
    <w:next w:val="Normal"/>
    <w:link w:val="Heading7Char"/>
    <w:qFormat/>
    <w:rsid w:val="009B100F"/>
    <w:pPr>
      <w:spacing w:before="240" w:after="60"/>
      <w:outlineLvl w:val="6"/>
    </w:pPr>
    <w:rPr>
      <w:lang w:val="x-none" w:eastAsia="x-none"/>
    </w:rPr>
  </w:style>
  <w:style w:type="paragraph" w:styleId="Heading8">
    <w:name w:val="heading 8"/>
    <w:basedOn w:val="Normal"/>
    <w:next w:val="Normal"/>
    <w:link w:val="Heading8Char"/>
    <w:qFormat/>
    <w:rsid w:val="009B100F"/>
    <w:pPr>
      <w:spacing w:after="240"/>
      <w:outlineLvl w:val="7"/>
    </w:pPr>
    <w:rPr>
      <w:iCs/>
      <w:lang w:val="x-none" w:eastAsia="x-none"/>
    </w:rPr>
  </w:style>
  <w:style w:type="paragraph" w:styleId="Heading9">
    <w:name w:val="heading 9"/>
    <w:basedOn w:val="Normal"/>
    <w:next w:val="Normal"/>
    <w:link w:val="Heading9Char"/>
    <w:qFormat/>
    <w:rsid w:val="009B100F"/>
    <w:pPr>
      <w:spacing w:after="240"/>
      <w:outlineLvl w:val="8"/>
    </w:pPr>
    <w:rPr>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06F66"/>
    <w:rPr>
      <w:rFonts w:ascii="Times New Roman" w:hAnsi="Times New Roman" w:cs="Arial"/>
      <w:bCs/>
      <w:kern w:val="32"/>
      <w:sz w:val="24"/>
      <w:szCs w:val="32"/>
    </w:rPr>
  </w:style>
  <w:style w:type="character" w:customStyle="1" w:styleId="Heading2Char">
    <w:name w:val="Heading 2 Char"/>
    <w:link w:val="Heading2"/>
    <w:rsid w:val="00D06F66"/>
    <w:rPr>
      <w:rFonts w:ascii="Times New Roman" w:hAnsi="Times New Roman" w:cs="Arial"/>
      <w:bCs/>
      <w:iCs/>
      <w:sz w:val="24"/>
      <w:szCs w:val="28"/>
    </w:rPr>
  </w:style>
  <w:style w:type="character" w:customStyle="1" w:styleId="Heading3Char">
    <w:name w:val="Heading 3 Char"/>
    <w:link w:val="Heading3"/>
    <w:rsid w:val="00D06F66"/>
    <w:rPr>
      <w:rFonts w:ascii="Times New Roman" w:hAnsi="Times New Roman" w:cs="Arial"/>
      <w:bCs/>
      <w:sz w:val="24"/>
      <w:szCs w:val="26"/>
    </w:rPr>
  </w:style>
  <w:style w:type="character" w:customStyle="1" w:styleId="Heading4Char">
    <w:name w:val="Heading 4 Char"/>
    <w:link w:val="Heading4"/>
    <w:rsid w:val="00D06F66"/>
    <w:rPr>
      <w:rFonts w:ascii="Times New Roman" w:hAnsi="Times New Roman" w:cs="Times New Roman"/>
      <w:bCs/>
      <w:sz w:val="24"/>
      <w:szCs w:val="28"/>
    </w:rPr>
  </w:style>
  <w:style w:type="character" w:customStyle="1" w:styleId="Heading5Char">
    <w:name w:val="Heading 5 Char"/>
    <w:link w:val="Heading5"/>
    <w:rsid w:val="00D06F66"/>
    <w:rPr>
      <w:rFonts w:ascii="Times New Roman" w:hAnsi="Times New Roman" w:cs="Times New Roman"/>
      <w:bCs/>
      <w:iCs/>
      <w:sz w:val="24"/>
      <w:szCs w:val="26"/>
    </w:rPr>
  </w:style>
  <w:style w:type="character" w:customStyle="1" w:styleId="Heading6Char">
    <w:name w:val="Heading 6 Char"/>
    <w:link w:val="Heading6"/>
    <w:rsid w:val="00D06F66"/>
    <w:rPr>
      <w:rFonts w:ascii="Times New Roman" w:hAnsi="Times New Roman" w:cs="Times New Roman"/>
      <w:bCs/>
      <w:sz w:val="24"/>
    </w:rPr>
  </w:style>
  <w:style w:type="character" w:customStyle="1" w:styleId="Heading7Char">
    <w:name w:val="Heading 7 Char"/>
    <w:link w:val="Heading7"/>
    <w:rsid w:val="00D06F66"/>
    <w:rPr>
      <w:rFonts w:ascii="Times New Roman" w:hAnsi="Times New Roman" w:cs="Times New Roman"/>
      <w:sz w:val="24"/>
      <w:szCs w:val="24"/>
    </w:rPr>
  </w:style>
  <w:style w:type="character" w:customStyle="1" w:styleId="Heading8Char">
    <w:name w:val="Heading 8 Char"/>
    <w:link w:val="Heading8"/>
    <w:rsid w:val="00D06F66"/>
    <w:rPr>
      <w:rFonts w:ascii="Times New Roman" w:hAnsi="Times New Roman" w:cs="Times New Roman"/>
      <w:iCs/>
      <w:sz w:val="24"/>
      <w:szCs w:val="24"/>
    </w:rPr>
  </w:style>
  <w:style w:type="character" w:customStyle="1" w:styleId="Heading9Char">
    <w:name w:val="Heading 9 Char"/>
    <w:link w:val="Heading9"/>
    <w:rsid w:val="00D06F66"/>
    <w:rPr>
      <w:rFonts w:ascii="Times New Roman" w:hAnsi="Times New Roman" w:cs="Arial"/>
      <w:sz w:val="24"/>
    </w:rPr>
  </w:style>
  <w:style w:type="paragraph" w:customStyle="1" w:styleId="ReLine">
    <w:name w:val="ReLine"/>
    <w:basedOn w:val="Normal"/>
    <w:next w:val="Normal"/>
    <w:rsid w:val="009B100F"/>
    <w:rPr>
      <w:szCs w:val="20"/>
    </w:rPr>
  </w:style>
  <w:style w:type="paragraph" w:customStyle="1" w:styleId="UserInfo">
    <w:name w:val="UserInfo"/>
    <w:basedOn w:val="Normal"/>
    <w:next w:val="Normal"/>
    <w:rsid w:val="009B100F"/>
    <w:rPr>
      <w:szCs w:val="20"/>
    </w:rPr>
  </w:style>
  <w:style w:type="paragraph" w:styleId="BlockText">
    <w:name w:val="Block Text"/>
    <w:aliases w:val="bl"/>
    <w:basedOn w:val="Normal"/>
    <w:rsid w:val="009B100F"/>
    <w:pPr>
      <w:spacing w:after="240"/>
      <w:ind w:left="1440" w:right="1440"/>
      <w:jc w:val="both"/>
    </w:pPr>
  </w:style>
  <w:style w:type="paragraph" w:styleId="BodyText">
    <w:name w:val="Body Text"/>
    <w:aliases w:val="bt"/>
    <w:basedOn w:val="Normal"/>
    <w:link w:val="BodyTextChar"/>
    <w:rsid w:val="009B100F"/>
    <w:pPr>
      <w:spacing w:after="240"/>
      <w:ind w:firstLine="1440"/>
    </w:pPr>
    <w:rPr>
      <w:lang w:val="x-none" w:eastAsia="x-none"/>
    </w:rPr>
  </w:style>
  <w:style w:type="character" w:customStyle="1" w:styleId="BodyTextChar">
    <w:name w:val="Body Text Char"/>
    <w:aliases w:val="bt Char"/>
    <w:link w:val="BodyText"/>
    <w:rsid w:val="00D06F66"/>
    <w:rPr>
      <w:rFonts w:ascii="Times New Roman" w:hAnsi="Times New Roman" w:cs="Times New Roman"/>
      <w:sz w:val="24"/>
      <w:szCs w:val="24"/>
    </w:rPr>
  </w:style>
  <w:style w:type="paragraph" w:styleId="BodyText2">
    <w:name w:val="Body Text 2"/>
    <w:aliases w:val="bt2"/>
    <w:basedOn w:val="Normal"/>
    <w:link w:val="BodyText2Char"/>
    <w:rsid w:val="009B100F"/>
    <w:pPr>
      <w:spacing w:line="480" w:lineRule="auto"/>
      <w:ind w:firstLine="1440"/>
    </w:pPr>
    <w:rPr>
      <w:lang w:val="x-none" w:eastAsia="x-none"/>
    </w:rPr>
  </w:style>
  <w:style w:type="character" w:customStyle="1" w:styleId="BodyText2Char">
    <w:name w:val="Body Text 2 Char"/>
    <w:aliases w:val="bt2 Char"/>
    <w:link w:val="BodyText2"/>
    <w:rsid w:val="00D06F66"/>
    <w:rPr>
      <w:rFonts w:ascii="Times New Roman" w:hAnsi="Times New Roman" w:cs="Times New Roman"/>
      <w:sz w:val="24"/>
      <w:szCs w:val="24"/>
    </w:rPr>
  </w:style>
  <w:style w:type="paragraph" w:styleId="BodyText3">
    <w:name w:val="Body Text 3"/>
    <w:aliases w:val="bt3"/>
    <w:basedOn w:val="Normal"/>
    <w:link w:val="BodyText3Char"/>
    <w:rsid w:val="009B100F"/>
    <w:pPr>
      <w:spacing w:line="360" w:lineRule="auto"/>
      <w:ind w:firstLine="1440"/>
    </w:pPr>
    <w:rPr>
      <w:lang w:val="x-none" w:eastAsia="x-none"/>
    </w:rPr>
  </w:style>
  <w:style w:type="character" w:customStyle="1" w:styleId="BodyText3Char">
    <w:name w:val="Body Text 3 Char"/>
    <w:aliases w:val="bt3 Char"/>
    <w:link w:val="BodyText3"/>
    <w:rsid w:val="00D06F66"/>
    <w:rPr>
      <w:rFonts w:ascii="Times New Roman" w:hAnsi="Times New Roman" w:cs="Times New Roman"/>
      <w:sz w:val="24"/>
      <w:szCs w:val="24"/>
    </w:rPr>
  </w:style>
  <w:style w:type="paragraph" w:styleId="BodyTextFirstIndent">
    <w:name w:val="Body Text First Indent"/>
    <w:aliases w:val="btf"/>
    <w:basedOn w:val="Normal"/>
    <w:link w:val="BodyTextFirstIndentChar"/>
    <w:rsid w:val="009B100F"/>
    <w:pPr>
      <w:spacing w:after="240"/>
      <w:ind w:firstLine="720"/>
    </w:pPr>
    <w:rPr>
      <w:lang w:val="x-none" w:eastAsia="x-none"/>
    </w:rPr>
  </w:style>
  <w:style w:type="character" w:customStyle="1" w:styleId="BodyTextFirstIndentChar">
    <w:name w:val="Body Text First Indent Char"/>
    <w:aliases w:val="btf Char"/>
    <w:link w:val="BodyTextFirstIndent"/>
    <w:rsid w:val="00D06F66"/>
    <w:rPr>
      <w:rFonts w:ascii="Times New Roman" w:hAnsi="Times New Roman" w:cs="Times New Roman"/>
      <w:sz w:val="24"/>
      <w:szCs w:val="24"/>
    </w:rPr>
  </w:style>
  <w:style w:type="paragraph" w:styleId="BodyTextIndent">
    <w:name w:val="Body Text Indent"/>
    <w:aliases w:val="bti"/>
    <w:basedOn w:val="Normal"/>
    <w:link w:val="BodyTextIndentChar"/>
    <w:rsid w:val="009B100F"/>
    <w:pPr>
      <w:spacing w:after="240"/>
      <w:ind w:left="1440" w:firstLine="1440"/>
    </w:pPr>
    <w:rPr>
      <w:lang w:val="x-none" w:eastAsia="x-none"/>
    </w:rPr>
  </w:style>
  <w:style w:type="character" w:customStyle="1" w:styleId="BodyTextIndentChar">
    <w:name w:val="Body Text Indent Char"/>
    <w:aliases w:val="bti Char"/>
    <w:link w:val="BodyTextIndent"/>
    <w:rsid w:val="00D06F66"/>
    <w:rPr>
      <w:rFonts w:ascii="Times New Roman" w:hAnsi="Times New Roman" w:cs="Times New Roman"/>
      <w:sz w:val="24"/>
      <w:szCs w:val="24"/>
    </w:rPr>
  </w:style>
  <w:style w:type="paragraph" w:styleId="BodyTextFirstIndent2">
    <w:name w:val="Body Text First Indent 2"/>
    <w:aliases w:val="btf2"/>
    <w:basedOn w:val="Normal"/>
    <w:link w:val="BodyTextFirstIndent2Char"/>
    <w:rsid w:val="009B100F"/>
    <w:pPr>
      <w:spacing w:after="240"/>
      <w:ind w:left="720" w:firstLine="1440"/>
    </w:pPr>
    <w:rPr>
      <w:lang w:val="x-none" w:eastAsia="x-none"/>
    </w:rPr>
  </w:style>
  <w:style w:type="character" w:customStyle="1" w:styleId="BodyTextFirstIndent2Char">
    <w:name w:val="Body Text First Indent 2 Char"/>
    <w:aliases w:val="btf2 Char"/>
    <w:link w:val="BodyTextFirstIndent2"/>
    <w:rsid w:val="00D06F66"/>
    <w:rPr>
      <w:rFonts w:ascii="Times New Roman" w:hAnsi="Times New Roman" w:cs="Times New Roman"/>
      <w:sz w:val="24"/>
      <w:szCs w:val="24"/>
    </w:rPr>
  </w:style>
  <w:style w:type="paragraph" w:styleId="BodyTextIndent2">
    <w:name w:val="Body Text Indent 2"/>
    <w:aliases w:val="bti2"/>
    <w:basedOn w:val="Normal"/>
    <w:link w:val="BodyTextIndent2Char"/>
    <w:rsid w:val="009B100F"/>
    <w:pPr>
      <w:spacing w:line="480" w:lineRule="auto"/>
      <w:ind w:left="1440" w:firstLine="720"/>
    </w:pPr>
    <w:rPr>
      <w:lang w:val="x-none" w:eastAsia="x-none"/>
    </w:rPr>
  </w:style>
  <w:style w:type="character" w:customStyle="1" w:styleId="BodyTextIndent2Char">
    <w:name w:val="Body Text Indent 2 Char"/>
    <w:aliases w:val="bti2 Char"/>
    <w:link w:val="BodyTextIndent2"/>
    <w:rsid w:val="00D06F66"/>
    <w:rPr>
      <w:rFonts w:ascii="Times New Roman" w:hAnsi="Times New Roman" w:cs="Times New Roman"/>
      <w:sz w:val="24"/>
      <w:szCs w:val="24"/>
    </w:rPr>
  </w:style>
  <w:style w:type="paragraph" w:styleId="BodyTextIndent3">
    <w:name w:val="Body Text Indent 3"/>
    <w:aliases w:val="bti3"/>
    <w:basedOn w:val="Normal"/>
    <w:link w:val="BodyTextIndent3Char"/>
    <w:rsid w:val="009B100F"/>
    <w:pPr>
      <w:spacing w:line="480" w:lineRule="auto"/>
      <w:ind w:left="1440" w:firstLine="1440"/>
    </w:pPr>
    <w:rPr>
      <w:szCs w:val="16"/>
      <w:lang w:val="x-none" w:eastAsia="x-none"/>
    </w:rPr>
  </w:style>
  <w:style w:type="character" w:customStyle="1" w:styleId="BodyTextIndent3Char">
    <w:name w:val="Body Text Indent 3 Char"/>
    <w:aliases w:val="bti3 Char"/>
    <w:link w:val="BodyTextIndent3"/>
    <w:rsid w:val="00D06F66"/>
    <w:rPr>
      <w:rFonts w:ascii="Times New Roman" w:hAnsi="Times New Roman" w:cs="Times New Roman"/>
      <w:sz w:val="24"/>
      <w:szCs w:val="16"/>
    </w:rPr>
  </w:style>
  <w:style w:type="paragraph" w:customStyle="1" w:styleId="BodyTextContd">
    <w:name w:val="Body Text Cont'd"/>
    <w:aliases w:val="btc"/>
    <w:basedOn w:val="Normal"/>
    <w:rsid w:val="009B100F"/>
    <w:pPr>
      <w:spacing w:after="240"/>
    </w:pPr>
  </w:style>
  <w:style w:type="paragraph" w:customStyle="1" w:styleId="BodyText2Contd">
    <w:name w:val="Body Text 2 Cont'd"/>
    <w:aliases w:val="btc2"/>
    <w:basedOn w:val="Normal"/>
    <w:rsid w:val="009B100F"/>
    <w:pPr>
      <w:spacing w:line="480" w:lineRule="auto"/>
    </w:pPr>
  </w:style>
  <w:style w:type="paragraph" w:customStyle="1" w:styleId="CenterHeading">
    <w:name w:val="Center Heading"/>
    <w:aliases w:val="ch"/>
    <w:basedOn w:val="Normal"/>
    <w:rsid w:val="009B100F"/>
    <w:pPr>
      <w:keepNext/>
      <w:spacing w:after="240"/>
      <w:jc w:val="center"/>
    </w:pPr>
    <w:rPr>
      <w:b/>
    </w:rPr>
  </w:style>
  <w:style w:type="paragraph" w:customStyle="1" w:styleId="Leftheading">
    <w:name w:val="Left heading"/>
    <w:aliases w:val="lh"/>
    <w:basedOn w:val="Normal"/>
    <w:rsid w:val="009B100F"/>
    <w:pPr>
      <w:keepNext/>
      <w:spacing w:after="240"/>
    </w:pPr>
    <w:rPr>
      <w:b/>
    </w:rPr>
  </w:style>
  <w:style w:type="paragraph" w:styleId="Signature">
    <w:name w:val="Signature"/>
    <w:aliases w:val="si"/>
    <w:basedOn w:val="Normal"/>
    <w:link w:val="SignatureChar"/>
    <w:rsid w:val="009B100F"/>
    <w:pPr>
      <w:spacing w:before="720"/>
      <w:ind w:left="4320"/>
    </w:pPr>
    <w:rPr>
      <w:lang w:val="x-none" w:eastAsia="x-none"/>
    </w:rPr>
  </w:style>
  <w:style w:type="character" w:customStyle="1" w:styleId="SignatureChar">
    <w:name w:val="Signature Char"/>
    <w:aliases w:val="si Char"/>
    <w:link w:val="Signature"/>
    <w:rsid w:val="00D06F66"/>
    <w:rPr>
      <w:rFonts w:ascii="Times New Roman" w:hAnsi="Times New Roman" w:cs="Times New Roman"/>
      <w:sz w:val="24"/>
      <w:szCs w:val="24"/>
    </w:rPr>
  </w:style>
  <w:style w:type="paragraph" w:styleId="Title">
    <w:name w:val="Title"/>
    <w:aliases w:val="t"/>
    <w:basedOn w:val="Normal"/>
    <w:link w:val="TitleChar"/>
    <w:qFormat/>
    <w:rsid w:val="009B100F"/>
    <w:pPr>
      <w:spacing w:after="240"/>
      <w:jc w:val="center"/>
      <w:outlineLvl w:val="0"/>
    </w:pPr>
    <w:rPr>
      <w:b/>
      <w:bCs/>
      <w:caps/>
      <w:kern w:val="28"/>
      <w:sz w:val="28"/>
      <w:szCs w:val="32"/>
      <w:lang w:val="x-none" w:eastAsia="x-none"/>
    </w:rPr>
  </w:style>
  <w:style w:type="character" w:customStyle="1" w:styleId="TitleChar">
    <w:name w:val="Title Char"/>
    <w:aliases w:val="t Char"/>
    <w:link w:val="Title"/>
    <w:rsid w:val="00D06F66"/>
    <w:rPr>
      <w:rFonts w:ascii="Times New Roman" w:hAnsi="Times New Roman" w:cs="Arial"/>
      <w:b/>
      <w:bCs/>
      <w:caps/>
      <w:kern w:val="28"/>
      <w:sz w:val="28"/>
      <w:szCs w:val="32"/>
    </w:rPr>
  </w:style>
  <w:style w:type="paragraph" w:styleId="Closing">
    <w:name w:val="Closing"/>
    <w:basedOn w:val="Normal"/>
    <w:link w:val="ClosingChar"/>
    <w:rsid w:val="009B100F"/>
    <w:pPr>
      <w:ind w:left="4320"/>
    </w:pPr>
    <w:rPr>
      <w:lang w:val="x-none" w:eastAsia="x-none"/>
    </w:rPr>
  </w:style>
  <w:style w:type="character" w:customStyle="1" w:styleId="ClosingChar">
    <w:name w:val="Closing Char"/>
    <w:link w:val="Closing"/>
    <w:rsid w:val="00D06F66"/>
    <w:rPr>
      <w:rFonts w:ascii="Times New Roman" w:hAnsi="Times New Roman" w:cs="Times New Roman"/>
      <w:sz w:val="24"/>
      <w:szCs w:val="24"/>
    </w:rPr>
  </w:style>
  <w:style w:type="paragraph" w:styleId="List">
    <w:name w:val="List"/>
    <w:aliases w:val="lt1"/>
    <w:basedOn w:val="Normal"/>
    <w:rsid w:val="009B100F"/>
    <w:pPr>
      <w:spacing w:after="240"/>
      <w:ind w:left="720"/>
    </w:pPr>
  </w:style>
  <w:style w:type="paragraph" w:styleId="List2">
    <w:name w:val="List 2"/>
    <w:aliases w:val="lt2"/>
    <w:basedOn w:val="Normal"/>
    <w:rsid w:val="009B100F"/>
    <w:pPr>
      <w:spacing w:line="480" w:lineRule="auto"/>
      <w:ind w:left="720"/>
    </w:pPr>
  </w:style>
  <w:style w:type="paragraph" w:styleId="List3">
    <w:name w:val="List 3"/>
    <w:aliases w:val="lt3"/>
    <w:basedOn w:val="Normal"/>
    <w:rsid w:val="009B100F"/>
    <w:pPr>
      <w:spacing w:after="240"/>
      <w:ind w:left="1440"/>
    </w:pPr>
  </w:style>
  <w:style w:type="paragraph" w:styleId="List4">
    <w:name w:val="List 4"/>
    <w:aliases w:val="lt4"/>
    <w:basedOn w:val="Normal"/>
    <w:rsid w:val="009B100F"/>
    <w:pPr>
      <w:spacing w:line="480" w:lineRule="auto"/>
      <w:ind w:left="1440"/>
    </w:pPr>
  </w:style>
  <w:style w:type="paragraph" w:styleId="List5">
    <w:name w:val="List 5"/>
    <w:aliases w:val="lt5"/>
    <w:basedOn w:val="Normal"/>
    <w:rsid w:val="009B100F"/>
    <w:pPr>
      <w:spacing w:line="480" w:lineRule="auto"/>
    </w:pPr>
  </w:style>
  <w:style w:type="paragraph" w:styleId="ListContinue">
    <w:name w:val="List Continue"/>
    <w:aliases w:val="lc1"/>
    <w:basedOn w:val="Normal"/>
    <w:rsid w:val="009B100F"/>
    <w:pPr>
      <w:spacing w:after="240"/>
    </w:pPr>
  </w:style>
  <w:style w:type="paragraph" w:styleId="ListContinue2">
    <w:name w:val="List Continue 2"/>
    <w:aliases w:val="lc2"/>
    <w:basedOn w:val="Normal"/>
    <w:rsid w:val="009B100F"/>
    <w:pPr>
      <w:spacing w:after="240"/>
      <w:ind w:left="720"/>
    </w:pPr>
  </w:style>
  <w:style w:type="paragraph" w:styleId="ListContinue3">
    <w:name w:val="List Continue 3"/>
    <w:aliases w:val="lc3"/>
    <w:basedOn w:val="Normal"/>
    <w:rsid w:val="009B100F"/>
    <w:pPr>
      <w:spacing w:after="240"/>
      <w:ind w:left="1440"/>
    </w:pPr>
  </w:style>
  <w:style w:type="paragraph" w:styleId="ListContinue4">
    <w:name w:val="List Continue 4"/>
    <w:aliases w:val="lc4"/>
    <w:basedOn w:val="Normal"/>
    <w:rsid w:val="009B100F"/>
    <w:pPr>
      <w:spacing w:line="480" w:lineRule="auto"/>
      <w:ind w:left="720"/>
    </w:pPr>
  </w:style>
  <w:style w:type="paragraph" w:styleId="ListContinue5">
    <w:name w:val="List Continue 5"/>
    <w:aliases w:val="lc5"/>
    <w:basedOn w:val="Normal"/>
    <w:rsid w:val="009B100F"/>
    <w:pPr>
      <w:spacing w:line="480" w:lineRule="auto"/>
      <w:ind w:left="1440"/>
    </w:pPr>
  </w:style>
  <w:style w:type="paragraph" w:styleId="ListBullet5">
    <w:name w:val="List Bullet 5"/>
    <w:aliases w:val="lb5"/>
    <w:basedOn w:val="Normal"/>
    <w:rsid w:val="009B100F"/>
    <w:pPr>
      <w:numPr>
        <w:numId w:val="5"/>
      </w:numPr>
      <w:spacing w:after="240"/>
      <w:ind w:left="720" w:firstLine="1440"/>
    </w:pPr>
  </w:style>
  <w:style w:type="paragraph" w:styleId="ListBullet4">
    <w:name w:val="List Bullet 4"/>
    <w:aliases w:val="lb4"/>
    <w:basedOn w:val="Normal"/>
    <w:rsid w:val="009B100F"/>
    <w:pPr>
      <w:numPr>
        <w:numId w:val="4"/>
      </w:numPr>
      <w:spacing w:line="480" w:lineRule="auto"/>
      <w:ind w:left="1800"/>
    </w:pPr>
  </w:style>
  <w:style w:type="paragraph" w:styleId="ListBullet3">
    <w:name w:val="List Bullet 3"/>
    <w:aliases w:val="lb3"/>
    <w:basedOn w:val="Normal"/>
    <w:rsid w:val="009B100F"/>
    <w:pPr>
      <w:numPr>
        <w:numId w:val="3"/>
      </w:numPr>
      <w:spacing w:after="240"/>
      <w:ind w:left="1800"/>
    </w:pPr>
  </w:style>
  <w:style w:type="paragraph" w:styleId="ListBullet2">
    <w:name w:val="List Bullet 2"/>
    <w:aliases w:val="lb2"/>
    <w:basedOn w:val="Normal"/>
    <w:rsid w:val="009B100F"/>
    <w:pPr>
      <w:numPr>
        <w:numId w:val="2"/>
      </w:numPr>
      <w:spacing w:after="240"/>
      <w:ind w:left="1080"/>
    </w:pPr>
  </w:style>
  <w:style w:type="paragraph" w:styleId="ListBullet">
    <w:name w:val="List Bullet"/>
    <w:aliases w:val="lb1"/>
    <w:basedOn w:val="Normal"/>
    <w:rsid w:val="009B100F"/>
    <w:pPr>
      <w:numPr>
        <w:numId w:val="1"/>
      </w:numPr>
      <w:spacing w:after="240"/>
    </w:pPr>
  </w:style>
  <w:style w:type="paragraph" w:styleId="ListNumber">
    <w:name w:val="List Number"/>
    <w:aliases w:val="ln1"/>
    <w:basedOn w:val="Normal"/>
    <w:rsid w:val="009B100F"/>
    <w:pPr>
      <w:numPr>
        <w:numId w:val="6"/>
      </w:numPr>
      <w:tabs>
        <w:tab w:val="clear" w:pos="360"/>
      </w:tabs>
      <w:spacing w:after="240"/>
      <w:ind w:left="2160" w:hanging="720"/>
    </w:pPr>
  </w:style>
  <w:style w:type="paragraph" w:styleId="ListNumber2">
    <w:name w:val="List Number 2"/>
    <w:aliases w:val="ln2"/>
    <w:basedOn w:val="Normal"/>
    <w:rsid w:val="009B100F"/>
    <w:pPr>
      <w:numPr>
        <w:numId w:val="7"/>
      </w:numPr>
      <w:tabs>
        <w:tab w:val="clear" w:pos="720"/>
      </w:tabs>
      <w:spacing w:after="240"/>
      <w:ind w:left="0" w:firstLine="1440"/>
    </w:pPr>
  </w:style>
  <w:style w:type="paragraph" w:styleId="ListNumber3">
    <w:name w:val="List Number 3"/>
    <w:aliases w:val="ln3"/>
    <w:basedOn w:val="Normal"/>
    <w:rsid w:val="009B100F"/>
    <w:pPr>
      <w:numPr>
        <w:numId w:val="8"/>
      </w:numPr>
      <w:tabs>
        <w:tab w:val="clear" w:pos="1080"/>
      </w:tabs>
      <w:spacing w:line="480" w:lineRule="auto"/>
      <w:ind w:left="0" w:firstLine="1440"/>
    </w:pPr>
  </w:style>
  <w:style w:type="paragraph" w:styleId="ListNumber4">
    <w:name w:val="List Number 4"/>
    <w:aliases w:val="ln4"/>
    <w:basedOn w:val="Normal"/>
    <w:rsid w:val="009B100F"/>
    <w:pPr>
      <w:numPr>
        <w:numId w:val="9"/>
      </w:numPr>
      <w:tabs>
        <w:tab w:val="clear" w:pos="1440"/>
      </w:tabs>
      <w:spacing w:after="240"/>
      <w:ind w:left="720" w:firstLine="720"/>
    </w:pPr>
  </w:style>
  <w:style w:type="paragraph" w:styleId="ListNumber5">
    <w:name w:val="List Number 5"/>
    <w:aliases w:val="ln5"/>
    <w:basedOn w:val="Normal"/>
    <w:rsid w:val="009B100F"/>
    <w:pPr>
      <w:numPr>
        <w:numId w:val="10"/>
      </w:numPr>
      <w:tabs>
        <w:tab w:val="clear" w:pos="1800"/>
      </w:tabs>
      <w:spacing w:line="480" w:lineRule="auto"/>
      <w:ind w:left="720" w:firstLine="1440"/>
    </w:pPr>
  </w:style>
  <w:style w:type="character" w:customStyle="1" w:styleId="Bold">
    <w:name w:val="Bold"/>
    <w:aliases w:val="b"/>
    <w:rsid w:val="009B100F"/>
    <w:rPr>
      <w:b/>
    </w:rPr>
  </w:style>
  <w:style w:type="character" w:customStyle="1" w:styleId="Italic">
    <w:name w:val="Italic"/>
    <w:aliases w:val="I"/>
    <w:rsid w:val="009B100F"/>
    <w:rPr>
      <w:i/>
    </w:rPr>
  </w:style>
  <w:style w:type="character" w:customStyle="1" w:styleId="Underline">
    <w:name w:val="Underline"/>
    <w:aliases w:val="U"/>
    <w:rsid w:val="009B100F"/>
    <w:rPr>
      <w:u w:val="single"/>
    </w:rPr>
  </w:style>
  <w:style w:type="character" w:customStyle="1" w:styleId="BoldItalic">
    <w:name w:val="Bold Italic"/>
    <w:aliases w:val="BI"/>
    <w:rsid w:val="009B100F"/>
    <w:rPr>
      <w:b/>
      <w:i/>
    </w:rPr>
  </w:style>
  <w:style w:type="character" w:customStyle="1" w:styleId="BoldUnderline">
    <w:name w:val="Bold Underline"/>
    <w:aliases w:val="BU"/>
    <w:rsid w:val="009B100F"/>
    <w:rPr>
      <w:b/>
      <w:u w:val="single"/>
    </w:rPr>
  </w:style>
  <w:style w:type="character" w:styleId="CommentReference">
    <w:name w:val="annotation reference"/>
    <w:rsid w:val="009B100F"/>
    <w:rPr>
      <w:sz w:val="16"/>
      <w:szCs w:val="16"/>
    </w:rPr>
  </w:style>
  <w:style w:type="paragraph" w:styleId="CommentText">
    <w:name w:val="annotation text"/>
    <w:basedOn w:val="Normal"/>
    <w:link w:val="CommentTextChar"/>
    <w:rsid w:val="009B100F"/>
    <w:rPr>
      <w:sz w:val="20"/>
      <w:szCs w:val="20"/>
      <w:lang w:val="x-none" w:eastAsia="x-none"/>
    </w:rPr>
  </w:style>
  <w:style w:type="character" w:customStyle="1" w:styleId="CommentTextChar">
    <w:name w:val="Comment Text Char"/>
    <w:link w:val="CommentText"/>
    <w:rsid w:val="00D06F66"/>
    <w:rPr>
      <w:rFonts w:ascii="Times New Roman" w:hAnsi="Times New Roman" w:cs="Times New Roman"/>
      <w:sz w:val="20"/>
      <w:szCs w:val="20"/>
    </w:rPr>
  </w:style>
  <w:style w:type="paragraph" w:styleId="CommentSubject">
    <w:name w:val="annotation subject"/>
    <w:basedOn w:val="CommentText"/>
    <w:next w:val="CommentText"/>
    <w:link w:val="CommentSubjectChar"/>
    <w:rsid w:val="009B100F"/>
    <w:rPr>
      <w:b/>
      <w:bCs/>
    </w:rPr>
  </w:style>
  <w:style w:type="character" w:customStyle="1" w:styleId="CommentSubjectChar">
    <w:name w:val="Comment Subject Char"/>
    <w:link w:val="CommentSubject"/>
    <w:rsid w:val="00D06F66"/>
    <w:rPr>
      <w:rFonts w:ascii="Times New Roman" w:hAnsi="Times New Roman" w:cs="Times New Roman"/>
      <w:b/>
      <w:bCs/>
      <w:sz w:val="20"/>
      <w:szCs w:val="20"/>
    </w:rPr>
  </w:style>
  <w:style w:type="paragraph" w:styleId="E-mailSignature">
    <w:name w:val="E-mail Signature"/>
    <w:basedOn w:val="Normal"/>
    <w:link w:val="E-mailSignatureChar"/>
    <w:semiHidden/>
    <w:rsid w:val="009B100F"/>
    <w:rPr>
      <w:lang w:val="x-none" w:eastAsia="x-none"/>
    </w:rPr>
  </w:style>
  <w:style w:type="character" w:customStyle="1" w:styleId="E-mailSignatureChar">
    <w:name w:val="E-mail Signature Char"/>
    <w:link w:val="E-mailSignature"/>
    <w:semiHidden/>
    <w:rsid w:val="00D06F66"/>
    <w:rPr>
      <w:rFonts w:ascii="Times New Roman" w:hAnsi="Times New Roman" w:cs="Times New Roman"/>
      <w:sz w:val="24"/>
      <w:szCs w:val="24"/>
    </w:rPr>
  </w:style>
  <w:style w:type="character" w:styleId="Emphasis">
    <w:name w:val="Emphasis"/>
    <w:qFormat/>
    <w:rsid w:val="009B100F"/>
    <w:rPr>
      <w:i/>
      <w:iCs/>
    </w:rPr>
  </w:style>
  <w:style w:type="character" w:styleId="EndnoteReference">
    <w:name w:val="endnote reference"/>
    <w:rsid w:val="009B100F"/>
    <w:rPr>
      <w:vertAlign w:val="superscript"/>
    </w:rPr>
  </w:style>
  <w:style w:type="paragraph" w:styleId="EndnoteText">
    <w:name w:val="endnote text"/>
    <w:basedOn w:val="Normal"/>
    <w:link w:val="EndnoteTextChar"/>
    <w:rsid w:val="009B100F"/>
    <w:rPr>
      <w:sz w:val="20"/>
      <w:szCs w:val="20"/>
      <w:lang w:val="x-none" w:eastAsia="x-none"/>
    </w:rPr>
  </w:style>
  <w:style w:type="character" w:customStyle="1" w:styleId="EndnoteTextChar">
    <w:name w:val="Endnote Text Char"/>
    <w:link w:val="EndnoteText"/>
    <w:rsid w:val="00D06F66"/>
    <w:rPr>
      <w:rFonts w:ascii="Times New Roman" w:hAnsi="Times New Roman" w:cs="Times New Roman"/>
      <w:sz w:val="20"/>
      <w:szCs w:val="20"/>
    </w:rPr>
  </w:style>
  <w:style w:type="character" w:styleId="FootnoteReference">
    <w:name w:val="footnote reference"/>
    <w:rsid w:val="009B100F"/>
    <w:rPr>
      <w:vertAlign w:val="superscript"/>
    </w:rPr>
  </w:style>
  <w:style w:type="paragraph" w:styleId="FootnoteText">
    <w:name w:val="footnote text"/>
    <w:basedOn w:val="Normal"/>
    <w:link w:val="FootnoteTextChar"/>
    <w:rsid w:val="009B100F"/>
    <w:rPr>
      <w:sz w:val="20"/>
      <w:szCs w:val="20"/>
      <w:lang w:val="x-none" w:eastAsia="x-none"/>
    </w:rPr>
  </w:style>
  <w:style w:type="character" w:customStyle="1" w:styleId="FootnoteTextChar">
    <w:name w:val="Footnote Text Char"/>
    <w:link w:val="FootnoteText"/>
    <w:rsid w:val="00D06F66"/>
    <w:rPr>
      <w:rFonts w:ascii="Times New Roman" w:hAnsi="Times New Roman" w:cs="Times New Roman"/>
      <w:sz w:val="20"/>
      <w:szCs w:val="20"/>
    </w:rPr>
  </w:style>
  <w:style w:type="paragraph" w:styleId="MessageHeader">
    <w:name w:val="Message Header"/>
    <w:basedOn w:val="Normal"/>
    <w:link w:val="MessageHeaderChar"/>
    <w:semiHidden/>
    <w:rsid w:val="009B100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lang w:val="x-none" w:eastAsia="x-none"/>
    </w:rPr>
  </w:style>
  <w:style w:type="character" w:customStyle="1" w:styleId="MessageHeaderChar">
    <w:name w:val="Message Header Char"/>
    <w:link w:val="MessageHeader"/>
    <w:semiHidden/>
    <w:rsid w:val="00D06F66"/>
    <w:rPr>
      <w:rFonts w:ascii="Arial" w:hAnsi="Arial" w:cs="Arial"/>
      <w:sz w:val="24"/>
      <w:szCs w:val="24"/>
      <w:shd w:val="pct20" w:color="auto" w:fill="auto"/>
    </w:rPr>
  </w:style>
  <w:style w:type="paragraph" w:styleId="NormalWeb">
    <w:name w:val="Normal (Web)"/>
    <w:basedOn w:val="Normal"/>
    <w:semiHidden/>
    <w:rsid w:val="009B100F"/>
  </w:style>
  <w:style w:type="paragraph" w:styleId="NoteHeading">
    <w:name w:val="Note Heading"/>
    <w:basedOn w:val="Normal"/>
    <w:next w:val="Normal"/>
    <w:link w:val="NoteHeadingChar"/>
    <w:semiHidden/>
    <w:rsid w:val="009B100F"/>
    <w:rPr>
      <w:lang w:val="x-none" w:eastAsia="x-none"/>
    </w:rPr>
  </w:style>
  <w:style w:type="character" w:customStyle="1" w:styleId="NoteHeadingChar">
    <w:name w:val="Note Heading Char"/>
    <w:link w:val="NoteHeading"/>
    <w:semiHidden/>
    <w:rsid w:val="00D06F66"/>
    <w:rPr>
      <w:rFonts w:ascii="Times New Roman" w:hAnsi="Times New Roman" w:cs="Times New Roman"/>
      <w:sz w:val="24"/>
      <w:szCs w:val="24"/>
    </w:rPr>
  </w:style>
  <w:style w:type="paragraph" w:styleId="PlainText">
    <w:name w:val="Plain Text"/>
    <w:basedOn w:val="Normal"/>
    <w:link w:val="PlainTextChar"/>
    <w:semiHidden/>
    <w:rsid w:val="009B100F"/>
    <w:rPr>
      <w:rFonts w:ascii="Courier New" w:hAnsi="Courier New"/>
      <w:sz w:val="20"/>
      <w:szCs w:val="20"/>
      <w:lang w:val="x-none" w:eastAsia="x-none"/>
    </w:rPr>
  </w:style>
  <w:style w:type="character" w:customStyle="1" w:styleId="PlainTextChar">
    <w:name w:val="Plain Text Char"/>
    <w:link w:val="PlainText"/>
    <w:semiHidden/>
    <w:rsid w:val="00D06F66"/>
    <w:rPr>
      <w:rFonts w:ascii="Courier New" w:hAnsi="Courier New" w:cs="Courier New"/>
      <w:sz w:val="20"/>
      <w:szCs w:val="20"/>
    </w:rPr>
  </w:style>
  <w:style w:type="character" w:styleId="Strong">
    <w:name w:val="Strong"/>
    <w:qFormat/>
    <w:rsid w:val="009B100F"/>
    <w:rPr>
      <w:b/>
      <w:bCs/>
    </w:rPr>
  </w:style>
  <w:style w:type="paragraph" w:styleId="TOAHeading">
    <w:name w:val="toa heading"/>
    <w:basedOn w:val="Normal"/>
    <w:next w:val="Normal"/>
    <w:rsid w:val="009B100F"/>
    <w:pPr>
      <w:spacing w:before="120"/>
    </w:pPr>
    <w:rPr>
      <w:rFonts w:ascii="Arial" w:hAnsi="Arial" w:cs="Arial"/>
      <w:b/>
      <w:bCs/>
    </w:rPr>
  </w:style>
  <w:style w:type="paragraph" w:styleId="TOC1">
    <w:name w:val="toc 1"/>
    <w:basedOn w:val="Normal"/>
    <w:next w:val="Normal"/>
    <w:autoRedefine/>
    <w:rsid w:val="009B100F"/>
  </w:style>
  <w:style w:type="paragraph" w:styleId="TOC2">
    <w:name w:val="toc 2"/>
    <w:basedOn w:val="Normal"/>
    <w:next w:val="Normal"/>
    <w:autoRedefine/>
    <w:rsid w:val="009B100F"/>
    <w:pPr>
      <w:ind w:left="240"/>
    </w:pPr>
  </w:style>
  <w:style w:type="paragraph" w:styleId="TOC3">
    <w:name w:val="toc 3"/>
    <w:basedOn w:val="Normal"/>
    <w:next w:val="Normal"/>
    <w:autoRedefine/>
    <w:rsid w:val="009B100F"/>
    <w:pPr>
      <w:ind w:left="480"/>
    </w:pPr>
  </w:style>
  <w:style w:type="paragraph" w:styleId="TOC4">
    <w:name w:val="toc 4"/>
    <w:basedOn w:val="Normal"/>
    <w:next w:val="Normal"/>
    <w:autoRedefine/>
    <w:rsid w:val="009B100F"/>
    <w:pPr>
      <w:ind w:left="720"/>
    </w:pPr>
  </w:style>
  <w:style w:type="paragraph" w:styleId="Footer">
    <w:name w:val="footer"/>
    <w:basedOn w:val="Normal"/>
    <w:link w:val="FooterChar"/>
    <w:uiPriority w:val="99"/>
    <w:unhideWhenUsed/>
    <w:rsid w:val="00F25FD1"/>
    <w:pPr>
      <w:tabs>
        <w:tab w:val="center" w:pos="4680"/>
        <w:tab w:val="right" w:pos="9360"/>
      </w:tabs>
    </w:pPr>
    <w:rPr>
      <w:lang w:val="x-none" w:eastAsia="x-none"/>
    </w:rPr>
  </w:style>
  <w:style w:type="character" w:customStyle="1" w:styleId="FooterChar">
    <w:name w:val="Footer Char"/>
    <w:link w:val="Footer"/>
    <w:uiPriority w:val="99"/>
    <w:rsid w:val="00F25FD1"/>
    <w:rPr>
      <w:rFonts w:ascii="Times New Roman" w:hAnsi="Times New Roman" w:cs="Times New Roman"/>
      <w:sz w:val="24"/>
      <w:szCs w:val="24"/>
    </w:rPr>
  </w:style>
  <w:style w:type="paragraph" w:customStyle="1" w:styleId="MacPacTrailer">
    <w:name w:val="MacPac Trailer"/>
    <w:rsid w:val="00BC1827"/>
    <w:pPr>
      <w:widowControl w:val="0"/>
      <w:spacing w:line="200" w:lineRule="exact"/>
    </w:pPr>
    <w:rPr>
      <w:rFonts w:ascii="Times New Roman" w:hAnsi="Times New Roman"/>
      <w:sz w:val="16"/>
      <w:szCs w:val="22"/>
      <w:lang w:val="en-US" w:eastAsia="en-US"/>
    </w:rPr>
  </w:style>
  <w:style w:type="paragraph" w:styleId="BalloonText">
    <w:name w:val="Balloon Text"/>
    <w:basedOn w:val="Normal"/>
    <w:link w:val="BalloonTextChar"/>
    <w:uiPriority w:val="99"/>
    <w:semiHidden/>
    <w:unhideWhenUsed/>
    <w:rsid w:val="005B50EA"/>
    <w:rPr>
      <w:rFonts w:ascii="Tahoma" w:hAnsi="Tahoma"/>
      <w:sz w:val="16"/>
      <w:szCs w:val="16"/>
      <w:lang w:val="x-none" w:eastAsia="x-none"/>
    </w:rPr>
  </w:style>
  <w:style w:type="character" w:customStyle="1" w:styleId="BalloonTextChar">
    <w:name w:val="Balloon Text Char"/>
    <w:link w:val="BalloonText"/>
    <w:uiPriority w:val="99"/>
    <w:semiHidden/>
    <w:rsid w:val="005B50EA"/>
    <w:rPr>
      <w:rFonts w:ascii="Tahoma" w:hAnsi="Tahoma" w:cs="Tahoma"/>
      <w:sz w:val="16"/>
      <w:szCs w:val="16"/>
    </w:rPr>
  </w:style>
  <w:style w:type="paragraph" w:styleId="Header">
    <w:name w:val="header"/>
    <w:basedOn w:val="Normal"/>
    <w:link w:val="HeaderChar"/>
    <w:uiPriority w:val="99"/>
    <w:unhideWhenUsed/>
    <w:rsid w:val="00657DA1"/>
    <w:pPr>
      <w:tabs>
        <w:tab w:val="center" w:pos="4680"/>
        <w:tab w:val="right" w:pos="9360"/>
      </w:tabs>
    </w:pPr>
    <w:rPr>
      <w:lang w:val="x-none" w:eastAsia="x-none"/>
    </w:rPr>
  </w:style>
  <w:style w:type="character" w:customStyle="1" w:styleId="HeaderChar">
    <w:name w:val="Header Char"/>
    <w:link w:val="Header"/>
    <w:uiPriority w:val="99"/>
    <w:rsid w:val="00657DA1"/>
    <w:rPr>
      <w:rFonts w:ascii="Times New Roman" w:hAnsi="Times New Roman" w:cs="Times New Roman"/>
      <w:sz w:val="24"/>
      <w:szCs w:val="24"/>
    </w:rPr>
  </w:style>
  <w:style w:type="character" w:styleId="Hyperlink">
    <w:name w:val="Hyperlink"/>
    <w:uiPriority w:val="99"/>
    <w:unhideWhenUsed/>
    <w:rsid w:val="00752216"/>
    <w:rPr>
      <w:color w:val="0000FF"/>
      <w:u w:val="single"/>
    </w:rPr>
  </w:style>
  <w:style w:type="character" w:styleId="PlaceholderText">
    <w:name w:val="Placeholder Text"/>
    <w:uiPriority w:val="99"/>
    <w:semiHidden/>
    <w:rsid w:val="00BC1827"/>
    <w:rPr>
      <w:color w:val="808080"/>
    </w:rPr>
  </w:style>
  <w:style w:type="character" w:customStyle="1" w:styleId="zzmpTrailerItem">
    <w:name w:val="zzmpTrailerItem"/>
    <w:rsid w:val="00BC1827"/>
    <w:rPr>
      <w:rFonts w:ascii="Times New Roman" w:hAnsi="Times New Roman" w:cs="Times New Roman"/>
      <w:b w:val="0"/>
      <w:i w:val="0"/>
      <w:caps w:val="0"/>
      <w:smallCaps w:val="0"/>
      <w:dstrike w:val="0"/>
      <w:noProof/>
      <w:vanish w:val="0"/>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Revision">
    <w:name w:val="Revision"/>
    <w:hidden/>
    <w:uiPriority w:val="99"/>
    <w:semiHidden/>
    <w:rsid w:val="00F86549"/>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Normal (Web)" w:uiPriority="0"/>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FD1"/>
    <w:rPr>
      <w:rFonts w:ascii="Times New Roman" w:hAnsi="Times New Roman"/>
      <w:sz w:val="24"/>
      <w:szCs w:val="24"/>
      <w:lang w:val="en-US" w:eastAsia="en-US"/>
    </w:rPr>
  </w:style>
  <w:style w:type="paragraph" w:styleId="Heading1">
    <w:name w:val="heading 1"/>
    <w:basedOn w:val="Normal"/>
    <w:next w:val="Normal"/>
    <w:link w:val="Heading1Char"/>
    <w:qFormat/>
    <w:rsid w:val="009B100F"/>
    <w:pPr>
      <w:keepNext/>
      <w:spacing w:after="240"/>
      <w:outlineLvl w:val="0"/>
    </w:pPr>
    <w:rPr>
      <w:bCs/>
      <w:kern w:val="32"/>
      <w:szCs w:val="32"/>
      <w:lang w:val="x-none" w:eastAsia="x-none"/>
    </w:rPr>
  </w:style>
  <w:style w:type="paragraph" w:styleId="Heading2">
    <w:name w:val="heading 2"/>
    <w:basedOn w:val="Normal"/>
    <w:next w:val="Normal"/>
    <w:link w:val="Heading2Char"/>
    <w:qFormat/>
    <w:rsid w:val="009B100F"/>
    <w:pPr>
      <w:keepNext/>
      <w:spacing w:after="240"/>
      <w:outlineLvl w:val="1"/>
    </w:pPr>
    <w:rPr>
      <w:bCs/>
      <w:iCs/>
      <w:szCs w:val="28"/>
      <w:lang w:val="x-none" w:eastAsia="x-none"/>
    </w:rPr>
  </w:style>
  <w:style w:type="paragraph" w:styleId="Heading3">
    <w:name w:val="heading 3"/>
    <w:basedOn w:val="Normal"/>
    <w:next w:val="Normal"/>
    <w:link w:val="Heading3Char"/>
    <w:qFormat/>
    <w:rsid w:val="009B100F"/>
    <w:pPr>
      <w:keepNext/>
      <w:spacing w:after="240"/>
      <w:outlineLvl w:val="2"/>
    </w:pPr>
    <w:rPr>
      <w:bCs/>
      <w:szCs w:val="26"/>
      <w:lang w:val="x-none" w:eastAsia="x-none"/>
    </w:rPr>
  </w:style>
  <w:style w:type="paragraph" w:styleId="Heading4">
    <w:name w:val="heading 4"/>
    <w:basedOn w:val="Normal"/>
    <w:next w:val="Normal"/>
    <w:link w:val="Heading4Char"/>
    <w:qFormat/>
    <w:rsid w:val="009B100F"/>
    <w:pPr>
      <w:keepNext/>
      <w:spacing w:after="240"/>
      <w:outlineLvl w:val="3"/>
    </w:pPr>
    <w:rPr>
      <w:bCs/>
      <w:szCs w:val="28"/>
      <w:lang w:val="x-none" w:eastAsia="x-none"/>
    </w:rPr>
  </w:style>
  <w:style w:type="paragraph" w:styleId="Heading5">
    <w:name w:val="heading 5"/>
    <w:basedOn w:val="Normal"/>
    <w:next w:val="Normal"/>
    <w:link w:val="Heading5Char"/>
    <w:qFormat/>
    <w:rsid w:val="009B100F"/>
    <w:pPr>
      <w:spacing w:after="240"/>
      <w:outlineLvl w:val="4"/>
    </w:pPr>
    <w:rPr>
      <w:bCs/>
      <w:iCs/>
      <w:szCs w:val="26"/>
      <w:lang w:val="x-none" w:eastAsia="x-none"/>
    </w:rPr>
  </w:style>
  <w:style w:type="paragraph" w:styleId="Heading6">
    <w:name w:val="heading 6"/>
    <w:basedOn w:val="Normal"/>
    <w:next w:val="Normal"/>
    <w:link w:val="Heading6Char"/>
    <w:qFormat/>
    <w:rsid w:val="009B100F"/>
    <w:pPr>
      <w:spacing w:after="240"/>
      <w:outlineLvl w:val="5"/>
    </w:pPr>
    <w:rPr>
      <w:bCs/>
      <w:szCs w:val="20"/>
      <w:lang w:val="x-none" w:eastAsia="x-none"/>
    </w:rPr>
  </w:style>
  <w:style w:type="paragraph" w:styleId="Heading7">
    <w:name w:val="heading 7"/>
    <w:basedOn w:val="Normal"/>
    <w:next w:val="Normal"/>
    <w:link w:val="Heading7Char"/>
    <w:qFormat/>
    <w:rsid w:val="009B100F"/>
    <w:pPr>
      <w:spacing w:before="240" w:after="60"/>
      <w:outlineLvl w:val="6"/>
    </w:pPr>
    <w:rPr>
      <w:lang w:val="x-none" w:eastAsia="x-none"/>
    </w:rPr>
  </w:style>
  <w:style w:type="paragraph" w:styleId="Heading8">
    <w:name w:val="heading 8"/>
    <w:basedOn w:val="Normal"/>
    <w:next w:val="Normal"/>
    <w:link w:val="Heading8Char"/>
    <w:qFormat/>
    <w:rsid w:val="009B100F"/>
    <w:pPr>
      <w:spacing w:after="240"/>
      <w:outlineLvl w:val="7"/>
    </w:pPr>
    <w:rPr>
      <w:iCs/>
      <w:lang w:val="x-none" w:eastAsia="x-none"/>
    </w:rPr>
  </w:style>
  <w:style w:type="paragraph" w:styleId="Heading9">
    <w:name w:val="heading 9"/>
    <w:basedOn w:val="Normal"/>
    <w:next w:val="Normal"/>
    <w:link w:val="Heading9Char"/>
    <w:qFormat/>
    <w:rsid w:val="009B100F"/>
    <w:pPr>
      <w:spacing w:after="240"/>
      <w:outlineLvl w:val="8"/>
    </w:pPr>
    <w:rPr>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06F66"/>
    <w:rPr>
      <w:rFonts w:ascii="Times New Roman" w:hAnsi="Times New Roman" w:cs="Arial"/>
      <w:bCs/>
      <w:kern w:val="32"/>
      <w:sz w:val="24"/>
      <w:szCs w:val="32"/>
    </w:rPr>
  </w:style>
  <w:style w:type="character" w:customStyle="1" w:styleId="Heading2Char">
    <w:name w:val="Heading 2 Char"/>
    <w:link w:val="Heading2"/>
    <w:rsid w:val="00D06F66"/>
    <w:rPr>
      <w:rFonts w:ascii="Times New Roman" w:hAnsi="Times New Roman" w:cs="Arial"/>
      <w:bCs/>
      <w:iCs/>
      <w:sz w:val="24"/>
      <w:szCs w:val="28"/>
    </w:rPr>
  </w:style>
  <w:style w:type="character" w:customStyle="1" w:styleId="Heading3Char">
    <w:name w:val="Heading 3 Char"/>
    <w:link w:val="Heading3"/>
    <w:rsid w:val="00D06F66"/>
    <w:rPr>
      <w:rFonts w:ascii="Times New Roman" w:hAnsi="Times New Roman" w:cs="Arial"/>
      <w:bCs/>
      <w:sz w:val="24"/>
      <w:szCs w:val="26"/>
    </w:rPr>
  </w:style>
  <w:style w:type="character" w:customStyle="1" w:styleId="Heading4Char">
    <w:name w:val="Heading 4 Char"/>
    <w:link w:val="Heading4"/>
    <w:rsid w:val="00D06F66"/>
    <w:rPr>
      <w:rFonts w:ascii="Times New Roman" w:hAnsi="Times New Roman" w:cs="Times New Roman"/>
      <w:bCs/>
      <w:sz w:val="24"/>
      <w:szCs w:val="28"/>
    </w:rPr>
  </w:style>
  <w:style w:type="character" w:customStyle="1" w:styleId="Heading5Char">
    <w:name w:val="Heading 5 Char"/>
    <w:link w:val="Heading5"/>
    <w:rsid w:val="00D06F66"/>
    <w:rPr>
      <w:rFonts w:ascii="Times New Roman" w:hAnsi="Times New Roman" w:cs="Times New Roman"/>
      <w:bCs/>
      <w:iCs/>
      <w:sz w:val="24"/>
      <w:szCs w:val="26"/>
    </w:rPr>
  </w:style>
  <w:style w:type="character" w:customStyle="1" w:styleId="Heading6Char">
    <w:name w:val="Heading 6 Char"/>
    <w:link w:val="Heading6"/>
    <w:rsid w:val="00D06F66"/>
    <w:rPr>
      <w:rFonts w:ascii="Times New Roman" w:hAnsi="Times New Roman" w:cs="Times New Roman"/>
      <w:bCs/>
      <w:sz w:val="24"/>
    </w:rPr>
  </w:style>
  <w:style w:type="character" w:customStyle="1" w:styleId="Heading7Char">
    <w:name w:val="Heading 7 Char"/>
    <w:link w:val="Heading7"/>
    <w:rsid w:val="00D06F66"/>
    <w:rPr>
      <w:rFonts w:ascii="Times New Roman" w:hAnsi="Times New Roman" w:cs="Times New Roman"/>
      <w:sz w:val="24"/>
      <w:szCs w:val="24"/>
    </w:rPr>
  </w:style>
  <w:style w:type="character" w:customStyle="1" w:styleId="Heading8Char">
    <w:name w:val="Heading 8 Char"/>
    <w:link w:val="Heading8"/>
    <w:rsid w:val="00D06F66"/>
    <w:rPr>
      <w:rFonts w:ascii="Times New Roman" w:hAnsi="Times New Roman" w:cs="Times New Roman"/>
      <w:iCs/>
      <w:sz w:val="24"/>
      <w:szCs w:val="24"/>
    </w:rPr>
  </w:style>
  <w:style w:type="character" w:customStyle="1" w:styleId="Heading9Char">
    <w:name w:val="Heading 9 Char"/>
    <w:link w:val="Heading9"/>
    <w:rsid w:val="00D06F66"/>
    <w:rPr>
      <w:rFonts w:ascii="Times New Roman" w:hAnsi="Times New Roman" w:cs="Arial"/>
      <w:sz w:val="24"/>
    </w:rPr>
  </w:style>
  <w:style w:type="paragraph" w:customStyle="1" w:styleId="ReLine">
    <w:name w:val="ReLine"/>
    <w:basedOn w:val="Normal"/>
    <w:next w:val="Normal"/>
    <w:rsid w:val="009B100F"/>
    <w:rPr>
      <w:szCs w:val="20"/>
    </w:rPr>
  </w:style>
  <w:style w:type="paragraph" w:customStyle="1" w:styleId="UserInfo">
    <w:name w:val="UserInfo"/>
    <w:basedOn w:val="Normal"/>
    <w:next w:val="Normal"/>
    <w:rsid w:val="009B100F"/>
    <w:rPr>
      <w:szCs w:val="20"/>
    </w:rPr>
  </w:style>
  <w:style w:type="paragraph" w:styleId="BlockText">
    <w:name w:val="Block Text"/>
    <w:aliases w:val="bl"/>
    <w:basedOn w:val="Normal"/>
    <w:rsid w:val="009B100F"/>
    <w:pPr>
      <w:spacing w:after="240"/>
      <w:ind w:left="1440" w:right="1440"/>
      <w:jc w:val="both"/>
    </w:pPr>
  </w:style>
  <w:style w:type="paragraph" w:styleId="BodyText">
    <w:name w:val="Body Text"/>
    <w:aliases w:val="bt"/>
    <w:basedOn w:val="Normal"/>
    <w:link w:val="BodyTextChar"/>
    <w:rsid w:val="009B100F"/>
    <w:pPr>
      <w:spacing w:after="240"/>
      <w:ind w:firstLine="1440"/>
    </w:pPr>
    <w:rPr>
      <w:lang w:val="x-none" w:eastAsia="x-none"/>
    </w:rPr>
  </w:style>
  <w:style w:type="character" w:customStyle="1" w:styleId="BodyTextChar">
    <w:name w:val="Body Text Char"/>
    <w:aliases w:val="bt Char"/>
    <w:link w:val="BodyText"/>
    <w:rsid w:val="00D06F66"/>
    <w:rPr>
      <w:rFonts w:ascii="Times New Roman" w:hAnsi="Times New Roman" w:cs="Times New Roman"/>
      <w:sz w:val="24"/>
      <w:szCs w:val="24"/>
    </w:rPr>
  </w:style>
  <w:style w:type="paragraph" w:styleId="BodyText2">
    <w:name w:val="Body Text 2"/>
    <w:aliases w:val="bt2"/>
    <w:basedOn w:val="Normal"/>
    <w:link w:val="BodyText2Char"/>
    <w:rsid w:val="009B100F"/>
    <w:pPr>
      <w:spacing w:line="480" w:lineRule="auto"/>
      <w:ind w:firstLine="1440"/>
    </w:pPr>
    <w:rPr>
      <w:lang w:val="x-none" w:eastAsia="x-none"/>
    </w:rPr>
  </w:style>
  <w:style w:type="character" w:customStyle="1" w:styleId="BodyText2Char">
    <w:name w:val="Body Text 2 Char"/>
    <w:aliases w:val="bt2 Char"/>
    <w:link w:val="BodyText2"/>
    <w:rsid w:val="00D06F66"/>
    <w:rPr>
      <w:rFonts w:ascii="Times New Roman" w:hAnsi="Times New Roman" w:cs="Times New Roman"/>
      <w:sz w:val="24"/>
      <w:szCs w:val="24"/>
    </w:rPr>
  </w:style>
  <w:style w:type="paragraph" w:styleId="BodyText3">
    <w:name w:val="Body Text 3"/>
    <w:aliases w:val="bt3"/>
    <w:basedOn w:val="Normal"/>
    <w:link w:val="BodyText3Char"/>
    <w:rsid w:val="009B100F"/>
    <w:pPr>
      <w:spacing w:line="360" w:lineRule="auto"/>
      <w:ind w:firstLine="1440"/>
    </w:pPr>
    <w:rPr>
      <w:lang w:val="x-none" w:eastAsia="x-none"/>
    </w:rPr>
  </w:style>
  <w:style w:type="character" w:customStyle="1" w:styleId="BodyText3Char">
    <w:name w:val="Body Text 3 Char"/>
    <w:aliases w:val="bt3 Char"/>
    <w:link w:val="BodyText3"/>
    <w:rsid w:val="00D06F66"/>
    <w:rPr>
      <w:rFonts w:ascii="Times New Roman" w:hAnsi="Times New Roman" w:cs="Times New Roman"/>
      <w:sz w:val="24"/>
      <w:szCs w:val="24"/>
    </w:rPr>
  </w:style>
  <w:style w:type="paragraph" w:styleId="BodyTextFirstIndent">
    <w:name w:val="Body Text First Indent"/>
    <w:aliases w:val="btf"/>
    <w:basedOn w:val="Normal"/>
    <w:link w:val="BodyTextFirstIndentChar"/>
    <w:rsid w:val="009B100F"/>
    <w:pPr>
      <w:spacing w:after="240"/>
      <w:ind w:firstLine="720"/>
    </w:pPr>
    <w:rPr>
      <w:lang w:val="x-none" w:eastAsia="x-none"/>
    </w:rPr>
  </w:style>
  <w:style w:type="character" w:customStyle="1" w:styleId="BodyTextFirstIndentChar">
    <w:name w:val="Body Text First Indent Char"/>
    <w:aliases w:val="btf Char"/>
    <w:link w:val="BodyTextFirstIndent"/>
    <w:rsid w:val="00D06F66"/>
    <w:rPr>
      <w:rFonts w:ascii="Times New Roman" w:hAnsi="Times New Roman" w:cs="Times New Roman"/>
      <w:sz w:val="24"/>
      <w:szCs w:val="24"/>
    </w:rPr>
  </w:style>
  <w:style w:type="paragraph" w:styleId="BodyTextIndent">
    <w:name w:val="Body Text Indent"/>
    <w:aliases w:val="bti"/>
    <w:basedOn w:val="Normal"/>
    <w:link w:val="BodyTextIndentChar"/>
    <w:rsid w:val="009B100F"/>
    <w:pPr>
      <w:spacing w:after="240"/>
      <w:ind w:left="1440" w:firstLine="1440"/>
    </w:pPr>
    <w:rPr>
      <w:lang w:val="x-none" w:eastAsia="x-none"/>
    </w:rPr>
  </w:style>
  <w:style w:type="character" w:customStyle="1" w:styleId="BodyTextIndentChar">
    <w:name w:val="Body Text Indent Char"/>
    <w:aliases w:val="bti Char"/>
    <w:link w:val="BodyTextIndent"/>
    <w:rsid w:val="00D06F66"/>
    <w:rPr>
      <w:rFonts w:ascii="Times New Roman" w:hAnsi="Times New Roman" w:cs="Times New Roman"/>
      <w:sz w:val="24"/>
      <w:szCs w:val="24"/>
    </w:rPr>
  </w:style>
  <w:style w:type="paragraph" w:styleId="BodyTextFirstIndent2">
    <w:name w:val="Body Text First Indent 2"/>
    <w:aliases w:val="btf2"/>
    <w:basedOn w:val="Normal"/>
    <w:link w:val="BodyTextFirstIndent2Char"/>
    <w:rsid w:val="009B100F"/>
    <w:pPr>
      <w:spacing w:after="240"/>
      <w:ind w:left="720" w:firstLine="1440"/>
    </w:pPr>
    <w:rPr>
      <w:lang w:val="x-none" w:eastAsia="x-none"/>
    </w:rPr>
  </w:style>
  <w:style w:type="character" w:customStyle="1" w:styleId="BodyTextFirstIndent2Char">
    <w:name w:val="Body Text First Indent 2 Char"/>
    <w:aliases w:val="btf2 Char"/>
    <w:link w:val="BodyTextFirstIndent2"/>
    <w:rsid w:val="00D06F66"/>
    <w:rPr>
      <w:rFonts w:ascii="Times New Roman" w:hAnsi="Times New Roman" w:cs="Times New Roman"/>
      <w:sz w:val="24"/>
      <w:szCs w:val="24"/>
    </w:rPr>
  </w:style>
  <w:style w:type="paragraph" w:styleId="BodyTextIndent2">
    <w:name w:val="Body Text Indent 2"/>
    <w:aliases w:val="bti2"/>
    <w:basedOn w:val="Normal"/>
    <w:link w:val="BodyTextIndent2Char"/>
    <w:rsid w:val="009B100F"/>
    <w:pPr>
      <w:spacing w:line="480" w:lineRule="auto"/>
      <w:ind w:left="1440" w:firstLine="720"/>
    </w:pPr>
    <w:rPr>
      <w:lang w:val="x-none" w:eastAsia="x-none"/>
    </w:rPr>
  </w:style>
  <w:style w:type="character" w:customStyle="1" w:styleId="BodyTextIndent2Char">
    <w:name w:val="Body Text Indent 2 Char"/>
    <w:aliases w:val="bti2 Char"/>
    <w:link w:val="BodyTextIndent2"/>
    <w:rsid w:val="00D06F66"/>
    <w:rPr>
      <w:rFonts w:ascii="Times New Roman" w:hAnsi="Times New Roman" w:cs="Times New Roman"/>
      <w:sz w:val="24"/>
      <w:szCs w:val="24"/>
    </w:rPr>
  </w:style>
  <w:style w:type="paragraph" w:styleId="BodyTextIndent3">
    <w:name w:val="Body Text Indent 3"/>
    <w:aliases w:val="bti3"/>
    <w:basedOn w:val="Normal"/>
    <w:link w:val="BodyTextIndent3Char"/>
    <w:rsid w:val="009B100F"/>
    <w:pPr>
      <w:spacing w:line="480" w:lineRule="auto"/>
      <w:ind w:left="1440" w:firstLine="1440"/>
    </w:pPr>
    <w:rPr>
      <w:szCs w:val="16"/>
      <w:lang w:val="x-none" w:eastAsia="x-none"/>
    </w:rPr>
  </w:style>
  <w:style w:type="character" w:customStyle="1" w:styleId="BodyTextIndent3Char">
    <w:name w:val="Body Text Indent 3 Char"/>
    <w:aliases w:val="bti3 Char"/>
    <w:link w:val="BodyTextIndent3"/>
    <w:rsid w:val="00D06F66"/>
    <w:rPr>
      <w:rFonts w:ascii="Times New Roman" w:hAnsi="Times New Roman" w:cs="Times New Roman"/>
      <w:sz w:val="24"/>
      <w:szCs w:val="16"/>
    </w:rPr>
  </w:style>
  <w:style w:type="paragraph" w:customStyle="1" w:styleId="BodyTextContd">
    <w:name w:val="Body Text Cont'd"/>
    <w:aliases w:val="btc"/>
    <w:basedOn w:val="Normal"/>
    <w:rsid w:val="009B100F"/>
    <w:pPr>
      <w:spacing w:after="240"/>
    </w:pPr>
  </w:style>
  <w:style w:type="paragraph" w:customStyle="1" w:styleId="BodyText2Contd">
    <w:name w:val="Body Text 2 Cont'd"/>
    <w:aliases w:val="btc2"/>
    <w:basedOn w:val="Normal"/>
    <w:rsid w:val="009B100F"/>
    <w:pPr>
      <w:spacing w:line="480" w:lineRule="auto"/>
    </w:pPr>
  </w:style>
  <w:style w:type="paragraph" w:customStyle="1" w:styleId="CenterHeading">
    <w:name w:val="Center Heading"/>
    <w:aliases w:val="ch"/>
    <w:basedOn w:val="Normal"/>
    <w:rsid w:val="009B100F"/>
    <w:pPr>
      <w:keepNext/>
      <w:spacing w:after="240"/>
      <w:jc w:val="center"/>
    </w:pPr>
    <w:rPr>
      <w:b/>
    </w:rPr>
  </w:style>
  <w:style w:type="paragraph" w:customStyle="1" w:styleId="Leftheading">
    <w:name w:val="Left heading"/>
    <w:aliases w:val="lh"/>
    <w:basedOn w:val="Normal"/>
    <w:rsid w:val="009B100F"/>
    <w:pPr>
      <w:keepNext/>
      <w:spacing w:after="240"/>
    </w:pPr>
    <w:rPr>
      <w:b/>
    </w:rPr>
  </w:style>
  <w:style w:type="paragraph" w:styleId="Signature">
    <w:name w:val="Signature"/>
    <w:aliases w:val="si"/>
    <w:basedOn w:val="Normal"/>
    <w:link w:val="SignatureChar"/>
    <w:rsid w:val="009B100F"/>
    <w:pPr>
      <w:spacing w:before="720"/>
      <w:ind w:left="4320"/>
    </w:pPr>
    <w:rPr>
      <w:lang w:val="x-none" w:eastAsia="x-none"/>
    </w:rPr>
  </w:style>
  <w:style w:type="character" w:customStyle="1" w:styleId="SignatureChar">
    <w:name w:val="Signature Char"/>
    <w:aliases w:val="si Char"/>
    <w:link w:val="Signature"/>
    <w:rsid w:val="00D06F66"/>
    <w:rPr>
      <w:rFonts w:ascii="Times New Roman" w:hAnsi="Times New Roman" w:cs="Times New Roman"/>
      <w:sz w:val="24"/>
      <w:szCs w:val="24"/>
    </w:rPr>
  </w:style>
  <w:style w:type="paragraph" w:styleId="Title">
    <w:name w:val="Title"/>
    <w:aliases w:val="t"/>
    <w:basedOn w:val="Normal"/>
    <w:link w:val="TitleChar"/>
    <w:qFormat/>
    <w:rsid w:val="009B100F"/>
    <w:pPr>
      <w:spacing w:after="240"/>
      <w:jc w:val="center"/>
      <w:outlineLvl w:val="0"/>
    </w:pPr>
    <w:rPr>
      <w:b/>
      <w:bCs/>
      <w:caps/>
      <w:kern w:val="28"/>
      <w:sz w:val="28"/>
      <w:szCs w:val="32"/>
      <w:lang w:val="x-none" w:eastAsia="x-none"/>
    </w:rPr>
  </w:style>
  <w:style w:type="character" w:customStyle="1" w:styleId="TitleChar">
    <w:name w:val="Title Char"/>
    <w:aliases w:val="t Char"/>
    <w:link w:val="Title"/>
    <w:rsid w:val="00D06F66"/>
    <w:rPr>
      <w:rFonts w:ascii="Times New Roman" w:hAnsi="Times New Roman" w:cs="Arial"/>
      <w:b/>
      <w:bCs/>
      <w:caps/>
      <w:kern w:val="28"/>
      <w:sz w:val="28"/>
      <w:szCs w:val="32"/>
    </w:rPr>
  </w:style>
  <w:style w:type="paragraph" w:styleId="Closing">
    <w:name w:val="Closing"/>
    <w:basedOn w:val="Normal"/>
    <w:link w:val="ClosingChar"/>
    <w:rsid w:val="009B100F"/>
    <w:pPr>
      <w:ind w:left="4320"/>
    </w:pPr>
    <w:rPr>
      <w:lang w:val="x-none" w:eastAsia="x-none"/>
    </w:rPr>
  </w:style>
  <w:style w:type="character" w:customStyle="1" w:styleId="ClosingChar">
    <w:name w:val="Closing Char"/>
    <w:link w:val="Closing"/>
    <w:rsid w:val="00D06F66"/>
    <w:rPr>
      <w:rFonts w:ascii="Times New Roman" w:hAnsi="Times New Roman" w:cs="Times New Roman"/>
      <w:sz w:val="24"/>
      <w:szCs w:val="24"/>
    </w:rPr>
  </w:style>
  <w:style w:type="paragraph" w:styleId="List">
    <w:name w:val="List"/>
    <w:aliases w:val="lt1"/>
    <w:basedOn w:val="Normal"/>
    <w:rsid w:val="009B100F"/>
    <w:pPr>
      <w:spacing w:after="240"/>
      <w:ind w:left="720"/>
    </w:pPr>
  </w:style>
  <w:style w:type="paragraph" w:styleId="List2">
    <w:name w:val="List 2"/>
    <w:aliases w:val="lt2"/>
    <w:basedOn w:val="Normal"/>
    <w:rsid w:val="009B100F"/>
    <w:pPr>
      <w:spacing w:line="480" w:lineRule="auto"/>
      <w:ind w:left="720"/>
    </w:pPr>
  </w:style>
  <w:style w:type="paragraph" w:styleId="List3">
    <w:name w:val="List 3"/>
    <w:aliases w:val="lt3"/>
    <w:basedOn w:val="Normal"/>
    <w:rsid w:val="009B100F"/>
    <w:pPr>
      <w:spacing w:after="240"/>
      <w:ind w:left="1440"/>
    </w:pPr>
  </w:style>
  <w:style w:type="paragraph" w:styleId="List4">
    <w:name w:val="List 4"/>
    <w:aliases w:val="lt4"/>
    <w:basedOn w:val="Normal"/>
    <w:rsid w:val="009B100F"/>
    <w:pPr>
      <w:spacing w:line="480" w:lineRule="auto"/>
      <w:ind w:left="1440"/>
    </w:pPr>
  </w:style>
  <w:style w:type="paragraph" w:styleId="List5">
    <w:name w:val="List 5"/>
    <w:aliases w:val="lt5"/>
    <w:basedOn w:val="Normal"/>
    <w:rsid w:val="009B100F"/>
    <w:pPr>
      <w:spacing w:line="480" w:lineRule="auto"/>
    </w:pPr>
  </w:style>
  <w:style w:type="paragraph" w:styleId="ListContinue">
    <w:name w:val="List Continue"/>
    <w:aliases w:val="lc1"/>
    <w:basedOn w:val="Normal"/>
    <w:rsid w:val="009B100F"/>
    <w:pPr>
      <w:spacing w:after="240"/>
    </w:pPr>
  </w:style>
  <w:style w:type="paragraph" w:styleId="ListContinue2">
    <w:name w:val="List Continue 2"/>
    <w:aliases w:val="lc2"/>
    <w:basedOn w:val="Normal"/>
    <w:rsid w:val="009B100F"/>
    <w:pPr>
      <w:spacing w:after="240"/>
      <w:ind w:left="720"/>
    </w:pPr>
  </w:style>
  <w:style w:type="paragraph" w:styleId="ListContinue3">
    <w:name w:val="List Continue 3"/>
    <w:aliases w:val="lc3"/>
    <w:basedOn w:val="Normal"/>
    <w:rsid w:val="009B100F"/>
    <w:pPr>
      <w:spacing w:after="240"/>
      <w:ind w:left="1440"/>
    </w:pPr>
  </w:style>
  <w:style w:type="paragraph" w:styleId="ListContinue4">
    <w:name w:val="List Continue 4"/>
    <w:aliases w:val="lc4"/>
    <w:basedOn w:val="Normal"/>
    <w:rsid w:val="009B100F"/>
    <w:pPr>
      <w:spacing w:line="480" w:lineRule="auto"/>
      <w:ind w:left="720"/>
    </w:pPr>
  </w:style>
  <w:style w:type="paragraph" w:styleId="ListContinue5">
    <w:name w:val="List Continue 5"/>
    <w:aliases w:val="lc5"/>
    <w:basedOn w:val="Normal"/>
    <w:rsid w:val="009B100F"/>
    <w:pPr>
      <w:spacing w:line="480" w:lineRule="auto"/>
      <w:ind w:left="1440"/>
    </w:pPr>
  </w:style>
  <w:style w:type="paragraph" w:styleId="ListBullet5">
    <w:name w:val="List Bullet 5"/>
    <w:aliases w:val="lb5"/>
    <w:basedOn w:val="Normal"/>
    <w:rsid w:val="009B100F"/>
    <w:pPr>
      <w:numPr>
        <w:numId w:val="5"/>
      </w:numPr>
      <w:spacing w:after="240"/>
      <w:ind w:left="720" w:firstLine="1440"/>
    </w:pPr>
  </w:style>
  <w:style w:type="paragraph" w:styleId="ListBullet4">
    <w:name w:val="List Bullet 4"/>
    <w:aliases w:val="lb4"/>
    <w:basedOn w:val="Normal"/>
    <w:rsid w:val="009B100F"/>
    <w:pPr>
      <w:numPr>
        <w:numId w:val="4"/>
      </w:numPr>
      <w:spacing w:line="480" w:lineRule="auto"/>
      <w:ind w:left="1800"/>
    </w:pPr>
  </w:style>
  <w:style w:type="paragraph" w:styleId="ListBullet3">
    <w:name w:val="List Bullet 3"/>
    <w:aliases w:val="lb3"/>
    <w:basedOn w:val="Normal"/>
    <w:rsid w:val="009B100F"/>
    <w:pPr>
      <w:numPr>
        <w:numId w:val="3"/>
      </w:numPr>
      <w:spacing w:after="240"/>
      <w:ind w:left="1800"/>
    </w:pPr>
  </w:style>
  <w:style w:type="paragraph" w:styleId="ListBullet2">
    <w:name w:val="List Bullet 2"/>
    <w:aliases w:val="lb2"/>
    <w:basedOn w:val="Normal"/>
    <w:rsid w:val="009B100F"/>
    <w:pPr>
      <w:numPr>
        <w:numId w:val="2"/>
      </w:numPr>
      <w:spacing w:after="240"/>
      <w:ind w:left="1080"/>
    </w:pPr>
  </w:style>
  <w:style w:type="paragraph" w:styleId="ListBullet">
    <w:name w:val="List Bullet"/>
    <w:aliases w:val="lb1"/>
    <w:basedOn w:val="Normal"/>
    <w:rsid w:val="009B100F"/>
    <w:pPr>
      <w:numPr>
        <w:numId w:val="1"/>
      </w:numPr>
      <w:spacing w:after="240"/>
    </w:pPr>
  </w:style>
  <w:style w:type="paragraph" w:styleId="ListNumber">
    <w:name w:val="List Number"/>
    <w:aliases w:val="ln1"/>
    <w:basedOn w:val="Normal"/>
    <w:rsid w:val="009B100F"/>
    <w:pPr>
      <w:numPr>
        <w:numId w:val="6"/>
      </w:numPr>
      <w:tabs>
        <w:tab w:val="clear" w:pos="360"/>
      </w:tabs>
      <w:spacing w:after="240"/>
      <w:ind w:left="2160" w:hanging="720"/>
    </w:pPr>
  </w:style>
  <w:style w:type="paragraph" w:styleId="ListNumber2">
    <w:name w:val="List Number 2"/>
    <w:aliases w:val="ln2"/>
    <w:basedOn w:val="Normal"/>
    <w:rsid w:val="009B100F"/>
    <w:pPr>
      <w:numPr>
        <w:numId w:val="7"/>
      </w:numPr>
      <w:tabs>
        <w:tab w:val="clear" w:pos="720"/>
      </w:tabs>
      <w:spacing w:after="240"/>
      <w:ind w:left="0" w:firstLine="1440"/>
    </w:pPr>
  </w:style>
  <w:style w:type="paragraph" w:styleId="ListNumber3">
    <w:name w:val="List Number 3"/>
    <w:aliases w:val="ln3"/>
    <w:basedOn w:val="Normal"/>
    <w:rsid w:val="009B100F"/>
    <w:pPr>
      <w:numPr>
        <w:numId w:val="8"/>
      </w:numPr>
      <w:tabs>
        <w:tab w:val="clear" w:pos="1080"/>
      </w:tabs>
      <w:spacing w:line="480" w:lineRule="auto"/>
      <w:ind w:left="0" w:firstLine="1440"/>
    </w:pPr>
  </w:style>
  <w:style w:type="paragraph" w:styleId="ListNumber4">
    <w:name w:val="List Number 4"/>
    <w:aliases w:val="ln4"/>
    <w:basedOn w:val="Normal"/>
    <w:rsid w:val="009B100F"/>
    <w:pPr>
      <w:numPr>
        <w:numId w:val="9"/>
      </w:numPr>
      <w:tabs>
        <w:tab w:val="clear" w:pos="1440"/>
      </w:tabs>
      <w:spacing w:after="240"/>
      <w:ind w:left="720" w:firstLine="720"/>
    </w:pPr>
  </w:style>
  <w:style w:type="paragraph" w:styleId="ListNumber5">
    <w:name w:val="List Number 5"/>
    <w:aliases w:val="ln5"/>
    <w:basedOn w:val="Normal"/>
    <w:rsid w:val="009B100F"/>
    <w:pPr>
      <w:numPr>
        <w:numId w:val="10"/>
      </w:numPr>
      <w:tabs>
        <w:tab w:val="clear" w:pos="1800"/>
      </w:tabs>
      <w:spacing w:line="480" w:lineRule="auto"/>
      <w:ind w:left="720" w:firstLine="1440"/>
    </w:pPr>
  </w:style>
  <w:style w:type="character" w:customStyle="1" w:styleId="Bold">
    <w:name w:val="Bold"/>
    <w:aliases w:val="b"/>
    <w:rsid w:val="009B100F"/>
    <w:rPr>
      <w:b/>
    </w:rPr>
  </w:style>
  <w:style w:type="character" w:customStyle="1" w:styleId="Italic">
    <w:name w:val="Italic"/>
    <w:aliases w:val="I"/>
    <w:rsid w:val="009B100F"/>
    <w:rPr>
      <w:i/>
    </w:rPr>
  </w:style>
  <w:style w:type="character" w:customStyle="1" w:styleId="Underline">
    <w:name w:val="Underline"/>
    <w:aliases w:val="U"/>
    <w:rsid w:val="009B100F"/>
    <w:rPr>
      <w:u w:val="single"/>
    </w:rPr>
  </w:style>
  <w:style w:type="character" w:customStyle="1" w:styleId="BoldItalic">
    <w:name w:val="Bold Italic"/>
    <w:aliases w:val="BI"/>
    <w:rsid w:val="009B100F"/>
    <w:rPr>
      <w:b/>
      <w:i/>
    </w:rPr>
  </w:style>
  <w:style w:type="character" w:customStyle="1" w:styleId="BoldUnderline">
    <w:name w:val="Bold Underline"/>
    <w:aliases w:val="BU"/>
    <w:rsid w:val="009B100F"/>
    <w:rPr>
      <w:b/>
      <w:u w:val="single"/>
    </w:rPr>
  </w:style>
  <w:style w:type="character" w:styleId="CommentReference">
    <w:name w:val="annotation reference"/>
    <w:rsid w:val="009B100F"/>
    <w:rPr>
      <w:sz w:val="16"/>
      <w:szCs w:val="16"/>
    </w:rPr>
  </w:style>
  <w:style w:type="paragraph" w:styleId="CommentText">
    <w:name w:val="annotation text"/>
    <w:basedOn w:val="Normal"/>
    <w:link w:val="CommentTextChar"/>
    <w:rsid w:val="009B100F"/>
    <w:rPr>
      <w:sz w:val="20"/>
      <w:szCs w:val="20"/>
      <w:lang w:val="x-none" w:eastAsia="x-none"/>
    </w:rPr>
  </w:style>
  <w:style w:type="character" w:customStyle="1" w:styleId="CommentTextChar">
    <w:name w:val="Comment Text Char"/>
    <w:link w:val="CommentText"/>
    <w:rsid w:val="00D06F66"/>
    <w:rPr>
      <w:rFonts w:ascii="Times New Roman" w:hAnsi="Times New Roman" w:cs="Times New Roman"/>
      <w:sz w:val="20"/>
      <w:szCs w:val="20"/>
    </w:rPr>
  </w:style>
  <w:style w:type="paragraph" w:styleId="CommentSubject">
    <w:name w:val="annotation subject"/>
    <w:basedOn w:val="CommentText"/>
    <w:next w:val="CommentText"/>
    <w:link w:val="CommentSubjectChar"/>
    <w:rsid w:val="009B100F"/>
    <w:rPr>
      <w:b/>
      <w:bCs/>
    </w:rPr>
  </w:style>
  <w:style w:type="character" w:customStyle="1" w:styleId="CommentSubjectChar">
    <w:name w:val="Comment Subject Char"/>
    <w:link w:val="CommentSubject"/>
    <w:rsid w:val="00D06F66"/>
    <w:rPr>
      <w:rFonts w:ascii="Times New Roman" w:hAnsi="Times New Roman" w:cs="Times New Roman"/>
      <w:b/>
      <w:bCs/>
      <w:sz w:val="20"/>
      <w:szCs w:val="20"/>
    </w:rPr>
  </w:style>
  <w:style w:type="paragraph" w:styleId="E-mailSignature">
    <w:name w:val="E-mail Signature"/>
    <w:basedOn w:val="Normal"/>
    <w:link w:val="E-mailSignatureChar"/>
    <w:semiHidden/>
    <w:rsid w:val="009B100F"/>
    <w:rPr>
      <w:lang w:val="x-none" w:eastAsia="x-none"/>
    </w:rPr>
  </w:style>
  <w:style w:type="character" w:customStyle="1" w:styleId="E-mailSignatureChar">
    <w:name w:val="E-mail Signature Char"/>
    <w:link w:val="E-mailSignature"/>
    <w:semiHidden/>
    <w:rsid w:val="00D06F66"/>
    <w:rPr>
      <w:rFonts w:ascii="Times New Roman" w:hAnsi="Times New Roman" w:cs="Times New Roman"/>
      <w:sz w:val="24"/>
      <w:szCs w:val="24"/>
    </w:rPr>
  </w:style>
  <w:style w:type="character" w:styleId="Emphasis">
    <w:name w:val="Emphasis"/>
    <w:qFormat/>
    <w:rsid w:val="009B100F"/>
    <w:rPr>
      <w:i/>
      <w:iCs/>
    </w:rPr>
  </w:style>
  <w:style w:type="character" w:styleId="EndnoteReference">
    <w:name w:val="endnote reference"/>
    <w:rsid w:val="009B100F"/>
    <w:rPr>
      <w:vertAlign w:val="superscript"/>
    </w:rPr>
  </w:style>
  <w:style w:type="paragraph" w:styleId="EndnoteText">
    <w:name w:val="endnote text"/>
    <w:basedOn w:val="Normal"/>
    <w:link w:val="EndnoteTextChar"/>
    <w:rsid w:val="009B100F"/>
    <w:rPr>
      <w:sz w:val="20"/>
      <w:szCs w:val="20"/>
      <w:lang w:val="x-none" w:eastAsia="x-none"/>
    </w:rPr>
  </w:style>
  <w:style w:type="character" w:customStyle="1" w:styleId="EndnoteTextChar">
    <w:name w:val="Endnote Text Char"/>
    <w:link w:val="EndnoteText"/>
    <w:rsid w:val="00D06F66"/>
    <w:rPr>
      <w:rFonts w:ascii="Times New Roman" w:hAnsi="Times New Roman" w:cs="Times New Roman"/>
      <w:sz w:val="20"/>
      <w:szCs w:val="20"/>
    </w:rPr>
  </w:style>
  <w:style w:type="character" w:styleId="FootnoteReference">
    <w:name w:val="footnote reference"/>
    <w:rsid w:val="009B100F"/>
    <w:rPr>
      <w:vertAlign w:val="superscript"/>
    </w:rPr>
  </w:style>
  <w:style w:type="paragraph" w:styleId="FootnoteText">
    <w:name w:val="footnote text"/>
    <w:basedOn w:val="Normal"/>
    <w:link w:val="FootnoteTextChar"/>
    <w:rsid w:val="009B100F"/>
    <w:rPr>
      <w:sz w:val="20"/>
      <w:szCs w:val="20"/>
      <w:lang w:val="x-none" w:eastAsia="x-none"/>
    </w:rPr>
  </w:style>
  <w:style w:type="character" w:customStyle="1" w:styleId="FootnoteTextChar">
    <w:name w:val="Footnote Text Char"/>
    <w:link w:val="FootnoteText"/>
    <w:rsid w:val="00D06F66"/>
    <w:rPr>
      <w:rFonts w:ascii="Times New Roman" w:hAnsi="Times New Roman" w:cs="Times New Roman"/>
      <w:sz w:val="20"/>
      <w:szCs w:val="20"/>
    </w:rPr>
  </w:style>
  <w:style w:type="paragraph" w:styleId="MessageHeader">
    <w:name w:val="Message Header"/>
    <w:basedOn w:val="Normal"/>
    <w:link w:val="MessageHeaderChar"/>
    <w:semiHidden/>
    <w:rsid w:val="009B100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lang w:val="x-none" w:eastAsia="x-none"/>
    </w:rPr>
  </w:style>
  <w:style w:type="character" w:customStyle="1" w:styleId="MessageHeaderChar">
    <w:name w:val="Message Header Char"/>
    <w:link w:val="MessageHeader"/>
    <w:semiHidden/>
    <w:rsid w:val="00D06F66"/>
    <w:rPr>
      <w:rFonts w:ascii="Arial" w:hAnsi="Arial" w:cs="Arial"/>
      <w:sz w:val="24"/>
      <w:szCs w:val="24"/>
      <w:shd w:val="pct20" w:color="auto" w:fill="auto"/>
    </w:rPr>
  </w:style>
  <w:style w:type="paragraph" w:styleId="NormalWeb">
    <w:name w:val="Normal (Web)"/>
    <w:basedOn w:val="Normal"/>
    <w:semiHidden/>
    <w:rsid w:val="009B100F"/>
  </w:style>
  <w:style w:type="paragraph" w:styleId="NoteHeading">
    <w:name w:val="Note Heading"/>
    <w:basedOn w:val="Normal"/>
    <w:next w:val="Normal"/>
    <w:link w:val="NoteHeadingChar"/>
    <w:semiHidden/>
    <w:rsid w:val="009B100F"/>
    <w:rPr>
      <w:lang w:val="x-none" w:eastAsia="x-none"/>
    </w:rPr>
  </w:style>
  <w:style w:type="character" w:customStyle="1" w:styleId="NoteHeadingChar">
    <w:name w:val="Note Heading Char"/>
    <w:link w:val="NoteHeading"/>
    <w:semiHidden/>
    <w:rsid w:val="00D06F66"/>
    <w:rPr>
      <w:rFonts w:ascii="Times New Roman" w:hAnsi="Times New Roman" w:cs="Times New Roman"/>
      <w:sz w:val="24"/>
      <w:szCs w:val="24"/>
    </w:rPr>
  </w:style>
  <w:style w:type="paragraph" w:styleId="PlainText">
    <w:name w:val="Plain Text"/>
    <w:basedOn w:val="Normal"/>
    <w:link w:val="PlainTextChar"/>
    <w:semiHidden/>
    <w:rsid w:val="009B100F"/>
    <w:rPr>
      <w:rFonts w:ascii="Courier New" w:hAnsi="Courier New"/>
      <w:sz w:val="20"/>
      <w:szCs w:val="20"/>
      <w:lang w:val="x-none" w:eastAsia="x-none"/>
    </w:rPr>
  </w:style>
  <w:style w:type="character" w:customStyle="1" w:styleId="PlainTextChar">
    <w:name w:val="Plain Text Char"/>
    <w:link w:val="PlainText"/>
    <w:semiHidden/>
    <w:rsid w:val="00D06F66"/>
    <w:rPr>
      <w:rFonts w:ascii="Courier New" w:hAnsi="Courier New" w:cs="Courier New"/>
      <w:sz w:val="20"/>
      <w:szCs w:val="20"/>
    </w:rPr>
  </w:style>
  <w:style w:type="character" w:styleId="Strong">
    <w:name w:val="Strong"/>
    <w:qFormat/>
    <w:rsid w:val="009B100F"/>
    <w:rPr>
      <w:b/>
      <w:bCs/>
    </w:rPr>
  </w:style>
  <w:style w:type="paragraph" w:styleId="TOAHeading">
    <w:name w:val="toa heading"/>
    <w:basedOn w:val="Normal"/>
    <w:next w:val="Normal"/>
    <w:rsid w:val="009B100F"/>
    <w:pPr>
      <w:spacing w:before="120"/>
    </w:pPr>
    <w:rPr>
      <w:rFonts w:ascii="Arial" w:hAnsi="Arial" w:cs="Arial"/>
      <w:b/>
      <w:bCs/>
    </w:rPr>
  </w:style>
  <w:style w:type="paragraph" w:styleId="TOC1">
    <w:name w:val="toc 1"/>
    <w:basedOn w:val="Normal"/>
    <w:next w:val="Normal"/>
    <w:autoRedefine/>
    <w:rsid w:val="009B100F"/>
  </w:style>
  <w:style w:type="paragraph" w:styleId="TOC2">
    <w:name w:val="toc 2"/>
    <w:basedOn w:val="Normal"/>
    <w:next w:val="Normal"/>
    <w:autoRedefine/>
    <w:rsid w:val="009B100F"/>
    <w:pPr>
      <w:ind w:left="240"/>
    </w:pPr>
  </w:style>
  <w:style w:type="paragraph" w:styleId="TOC3">
    <w:name w:val="toc 3"/>
    <w:basedOn w:val="Normal"/>
    <w:next w:val="Normal"/>
    <w:autoRedefine/>
    <w:rsid w:val="009B100F"/>
    <w:pPr>
      <w:ind w:left="480"/>
    </w:pPr>
  </w:style>
  <w:style w:type="paragraph" w:styleId="TOC4">
    <w:name w:val="toc 4"/>
    <w:basedOn w:val="Normal"/>
    <w:next w:val="Normal"/>
    <w:autoRedefine/>
    <w:rsid w:val="009B100F"/>
    <w:pPr>
      <w:ind w:left="720"/>
    </w:pPr>
  </w:style>
  <w:style w:type="paragraph" w:styleId="Footer">
    <w:name w:val="footer"/>
    <w:basedOn w:val="Normal"/>
    <w:link w:val="FooterChar"/>
    <w:uiPriority w:val="99"/>
    <w:unhideWhenUsed/>
    <w:rsid w:val="00F25FD1"/>
    <w:pPr>
      <w:tabs>
        <w:tab w:val="center" w:pos="4680"/>
        <w:tab w:val="right" w:pos="9360"/>
      </w:tabs>
    </w:pPr>
    <w:rPr>
      <w:lang w:val="x-none" w:eastAsia="x-none"/>
    </w:rPr>
  </w:style>
  <w:style w:type="character" w:customStyle="1" w:styleId="FooterChar">
    <w:name w:val="Footer Char"/>
    <w:link w:val="Footer"/>
    <w:uiPriority w:val="99"/>
    <w:rsid w:val="00F25FD1"/>
    <w:rPr>
      <w:rFonts w:ascii="Times New Roman" w:hAnsi="Times New Roman" w:cs="Times New Roman"/>
      <w:sz w:val="24"/>
      <w:szCs w:val="24"/>
    </w:rPr>
  </w:style>
  <w:style w:type="paragraph" w:customStyle="1" w:styleId="MacPacTrailer">
    <w:name w:val="MacPac Trailer"/>
    <w:rsid w:val="00BC1827"/>
    <w:pPr>
      <w:widowControl w:val="0"/>
      <w:spacing w:line="200" w:lineRule="exact"/>
    </w:pPr>
    <w:rPr>
      <w:rFonts w:ascii="Times New Roman" w:hAnsi="Times New Roman"/>
      <w:sz w:val="16"/>
      <w:szCs w:val="22"/>
      <w:lang w:val="en-US" w:eastAsia="en-US"/>
    </w:rPr>
  </w:style>
  <w:style w:type="paragraph" w:styleId="BalloonText">
    <w:name w:val="Balloon Text"/>
    <w:basedOn w:val="Normal"/>
    <w:link w:val="BalloonTextChar"/>
    <w:uiPriority w:val="99"/>
    <w:semiHidden/>
    <w:unhideWhenUsed/>
    <w:rsid w:val="005B50EA"/>
    <w:rPr>
      <w:rFonts w:ascii="Tahoma" w:hAnsi="Tahoma"/>
      <w:sz w:val="16"/>
      <w:szCs w:val="16"/>
      <w:lang w:val="x-none" w:eastAsia="x-none"/>
    </w:rPr>
  </w:style>
  <w:style w:type="character" w:customStyle="1" w:styleId="BalloonTextChar">
    <w:name w:val="Balloon Text Char"/>
    <w:link w:val="BalloonText"/>
    <w:uiPriority w:val="99"/>
    <w:semiHidden/>
    <w:rsid w:val="005B50EA"/>
    <w:rPr>
      <w:rFonts w:ascii="Tahoma" w:hAnsi="Tahoma" w:cs="Tahoma"/>
      <w:sz w:val="16"/>
      <w:szCs w:val="16"/>
    </w:rPr>
  </w:style>
  <w:style w:type="paragraph" w:styleId="Header">
    <w:name w:val="header"/>
    <w:basedOn w:val="Normal"/>
    <w:link w:val="HeaderChar"/>
    <w:uiPriority w:val="99"/>
    <w:unhideWhenUsed/>
    <w:rsid w:val="00657DA1"/>
    <w:pPr>
      <w:tabs>
        <w:tab w:val="center" w:pos="4680"/>
        <w:tab w:val="right" w:pos="9360"/>
      </w:tabs>
    </w:pPr>
    <w:rPr>
      <w:lang w:val="x-none" w:eastAsia="x-none"/>
    </w:rPr>
  </w:style>
  <w:style w:type="character" w:customStyle="1" w:styleId="HeaderChar">
    <w:name w:val="Header Char"/>
    <w:link w:val="Header"/>
    <w:uiPriority w:val="99"/>
    <w:rsid w:val="00657DA1"/>
    <w:rPr>
      <w:rFonts w:ascii="Times New Roman" w:hAnsi="Times New Roman" w:cs="Times New Roman"/>
      <w:sz w:val="24"/>
      <w:szCs w:val="24"/>
    </w:rPr>
  </w:style>
  <w:style w:type="character" w:styleId="Hyperlink">
    <w:name w:val="Hyperlink"/>
    <w:uiPriority w:val="99"/>
    <w:unhideWhenUsed/>
    <w:rsid w:val="00752216"/>
    <w:rPr>
      <w:color w:val="0000FF"/>
      <w:u w:val="single"/>
    </w:rPr>
  </w:style>
  <w:style w:type="character" w:styleId="PlaceholderText">
    <w:name w:val="Placeholder Text"/>
    <w:uiPriority w:val="99"/>
    <w:semiHidden/>
    <w:rsid w:val="00BC1827"/>
    <w:rPr>
      <w:color w:val="808080"/>
    </w:rPr>
  </w:style>
  <w:style w:type="character" w:customStyle="1" w:styleId="zzmpTrailerItem">
    <w:name w:val="zzmpTrailerItem"/>
    <w:rsid w:val="00BC1827"/>
    <w:rPr>
      <w:rFonts w:ascii="Times New Roman" w:hAnsi="Times New Roman" w:cs="Times New Roman"/>
      <w:b w:val="0"/>
      <w:i w:val="0"/>
      <w:caps w:val="0"/>
      <w:smallCaps w:val="0"/>
      <w:dstrike w:val="0"/>
      <w:noProof/>
      <w:vanish w:val="0"/>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Revision">
    <w:name w:val="Revision"/>
    <w:hidden/>
    <w:uiPriority w:val="99"/>
    <w:semiHidden/>
    <w:rsid w:val="00F86549"/>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20245">
      <w:bodyDiv w:val="1"/>
      <w:marLeft w:val="0"/>
      <w:marRight w:val="0"/>
      <w:marTop w:val="0"/>
      <w:marBottom w:val="0"/>
      <w:divBdr>
        <w:top w:val="none" w:sz="0" w:space="0" w:color="auto"/>
        <w:left w:val="none" w:sz="0" w:space="0" w:color="auto"/>
        <w:bottom w:val="none" w:sz="0" w:space="0" w:color="auto"/>
        <w:right w:val="none" w:sz="0" w:space="0" w:color="auto"/>
      </w:divBdr>
    </w:div>
    <w:div w:id="942880144">
      <w:bodyDiv w:val="1"/>
      <w:marLeft w:val="0"/>
      <w:marRight w:val="0"/>
      <w:marTop w:val="0"/>
      <w:marBottom w:val="0"/>
      <w:divBdr>
        <w:top w:val="none" w:sz="0" w:space="0" w:color="auto"/>
        <w:left w:val="none" w:sz="0" w:space="0" w:color="auto"/>
        <w:bottom w:val="none" w:sz="0" w:space="0" w:color="auto"/>
        <w:right w:val="none" w:sz="0" w:space="0" w:color="auto"/>
      </w:divBdr>
    </w:div>
    <w:div w:id="165957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6130</CharactersWithSpaces>
  <SharedDoc>false</SharedDoc>
  <HLinks>
    <vt:vector size="6" baseType="variant">
      <vt:variant>
        <vt:i4>4390933</vt:i4>
      </vt:variant>
      <vt:variant>
        <vt:i4>0</vt:i4>
      </vt:variant>
      <vt:variant>
        <vt:i4>0</vt:i4>
      </vt:variant>
      <vt:variant>
        <vt:i4>5</vt:i4>
      </vt:variant>
      <vt:variant>
        <vt:lpwstr>http://www.pshipping.com/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Michalopoulos</dc:creator>
  <cp:lastModifiedBy>Karla von Felbinger</cp:lastModifiedBy>
  <cp:revision>2</cp:revision>
  <cp:lastPrinted>2020-11-10T08:27:00Z</cp:lastPrinted>
  <dcterms:created xsi:type="dcterms:W3CDTF">2020-11-11T14:13:00Z</dcterms:created>
  <dcterms:modified xsi:type="dcterms:W3CDTF">2020-11-11T14:13:00Z</dcterms:modified>
</cp:coreProperties>
</file>